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Минимущества ВО от 16.02.2024 N 408</w:t>
              <w:br/>
              <w:t xml:space="preserve">"Об утверждении Административного регламента министерства имущественных и земельных отношений Воронежской области по предоставлению государственной услуги "Передача жилых помещений, находящихся в государственной собственности Воронежской области, не закрепленных на праве хозяйственного ведения или оперативного управления за областными государственными унитарными предприятиями, государственными учреждениями, в собственность граждан в порядке приватизации"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10.06.2024</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0"/>
        </w:rPr>
      </w:r>
    </w:p>
    <w:p>
      <w:pPr>
        <w:pStyle w:val="2"/>
        <w:outlineLvl w:val="0"/>
        <w:jc w:val="center"/>
      </w:pPr>
      <w:r>
        <w:rPr>
          <w:sz w:val="20"/>
        </w:rPr>
        <w:t xml:space="preserve">МИНИСТЕРСТВО ИМУЩЕСТВЕННЫХ И ЗЕМЕЛЬНЫХ ОТНОШЕНИЙ</w:t>
      </w:r>
    </w:p>
    <w:p>
      <w:pPr>
        <w:pStyle w:val="2"/>
        <w:jc w:val="center"/>
      </w:pPr>
      <w:r>
        <w:rPr>
          <w:sz w:val="20"/>
        </w:rPr>
        <w:t xml:space="preserve">ВОРОНЕЖСКОЙ ОБЛАСТИ</w:t>
      </w:r>
    </w:p>
    <w:p>
      <w:pPr>
        <w:pStyle w:val="2"/>
        <w:jc w:val="both"/>
      </w:pPr>
      <w:r>
        <w:rPr>
          <w:sz w:val="20"/>
        </w:rPr>
      </w:r>
    </w:p>
    <w:p>
      <w:pPr>
        <w:pStyle w:val="2"/>
        <w:jc w:val="center"/>
      </w:pPr>
      <w:r>
        <w:rPr>
          <w:sz w:val="20"/>
        </w:rPr>
        <w:t xml:space="preserve">ПРИКАЗ</w:t>
      </w:r>
    </w:p>
    <w:p>
      <w:pPr>
        <w:pStyle w:val="2"/>
        <w:jc w:val="center"/>
      </w:pPr>
      <w:r>
        <w:rPr>
          <w:sz w:val="20"/>
        </w:rPr>
        <w:t xml:space="preserve">от 16 февраля 2024 г. N 408</w:t>
      </w:r>
    </w:p>
    <w:p>
      <w:pPr>
        <w:pStyle w:val="2"/>
        <w:jc w:val="both"/>
      </w:pPr>
      <w:r>
        <w:rPr>
          <w:sz w:val="20"/>
        </w:rPr>
      </w:r>
    </w:p>
    <w:p>
      <w:pPr>
        <w:pStyle w:val="2"/>
        <w:jc w:val="center"/>
      </w:pPr>
      <w:r>
        <w:rPr>
          <w:sz w:val="20"/>
        </w:rPr>
        <w:t xml:space="preserve">ОБ УТВЕРЖДЕНИИ АДМИНИСТРАТИВНОГО РЕГЛАМЕНТА МИНИСТЕРСТВА</w:t>
      </w:r>
    </w:p>
    <w:p>
      <w:pPr>
        <w:pStyle w:val="2"/>
        <w:jc w:val="center"/>
      </w:pPr>
      <w:r>
        <w:rPr>
          <w:sz w:val="20"/>
        </w:rPr>
        <w:t xml:space="preserve">ИМУЩЕСТВЕННЫХ И ЗЕМЕЛЬНЫХ ОТНОШЕНИЙ ВОРОНЕЖСКОЙ ОБЛАСТИ</w:t>
      </w:r>
    </w:p>
    <w:p>
      <w:pPr>
        <w:pStyle w:val="2"/>
        <w:jc w:val="center"/>
      </w:pPr>
      <w:r>
        <w:rPr>
          <w:sz w:val="20"/>
        </w:rPr>
        <w:t xml:space="preserve">ПО ПРЕДОСТАВЛЕНИЮ ГОСУДАРСТВЕННОЙ УСЛУГИ "ПЕРЕДАЧА ЖИЛЫХ</w:t>
      </w:r>
    </w:p>
    <w:p>
      <w:pPr>
        <w:pStyle w:val="2"/>
        <w:jc w:val="center"/>
      </w:pPr>
      <w:r>
        <w:rPr>
          <w:sz w:val="20"/>
        </w:rPr>
        <w:t xml:space="preserve">ПОМЕЩЕНИЙ, НАХОДЯЩИХСЯ В ГОСУДАРСТВЕННОЙ СОБСТВЕННОСТИ</w:t>
      </w:r>
    </w:p>
    <w:p>
      <w:pPr>
        <w:pStyle w:val="2"/>
        <w:jc w:val="center"/>
      </w:pPr>
      <w:r>
        <w:rPr>
          <w:sz w:val="20"/>
        </w:rPr>
        <w:t xml:space="preserve">ВОРОНЕЖСКОЙ ОБЛАСТИ, НЕ ЗАКРЕПЛЕННЫХ НА ПРАВЕ ХОЗЯЙСТВЕННОГО</w:t>
      </w:r>
    </w:p>
    <w:p>
      <w:pPr>
        <w:pStyle w:val="2"/>
        <w:jc w:val="center"/>
      </w:pPr>
      <w:r>
        <w:rPr>
          <w:sz w:val="20"/>
        </w:rPr>
        <w:t xml:space="preserve">ВЕДЕНИЯ ИЛИ ОПЕРАТИВНОГО УПРАВЛЕНИЯ ЗА ОБЛАСТНЫМИ</w:t>
      </w:r>
    </w:p>
    <w:p>
      <w:pPr>
        <w:pStyle w:val="2"/>
        <w:jc w:val="center"/>
      </w:pPr>
      <w:r>
        <w:rPr>
          <w:sz w:val="20"/>
        </w:rPr>
        <w:t xml:space="preserve">ГОСУДАРСТВЕННЫМИ УНИТАРНЫМИ ПРЕДПРИЯТИЯМИ, ГОСУДАРСТВЕННЫМИ</w:t>
      </w:r>
    </w:p>
    <w:p>
      <w:pPr>
        <w:pStyle w:val="2"/>
        <w:jc w:val="center"/>
      </w:pPr>
      <w:r>
        <w:rPr>
          <w:sz w:val="20"/>
        </w:rPr>
        <w:t xml:space="preserve">УЧРЕЖДЕНИЯМИ, В СОБСТВЕННОСТЬ ГРАЖДАН</w:t>
      </w:r>
    </w:p>
    <w:p>
      <w:pPr>
        <w:pStyle w:val="2"/>
        <w:jc w:val="center"/>
      </w:pPr>
      <w:r>
        <w:rPr>
          <w:sz w:val="20"/>
        </w:rPr>
        <w:t xml:space="preserve">В ПОРЯДКЕ ПРИВАТИЗАЦИИ"</w:t>
      </w:r>
    </w:p>
    <w:p>
      <w:pPr>
        <w:pStyle w:val="0"/>
        <w:ind w:firstLine="540"/>
        <w:jc w:val="both"/>
      </w:pPr>
      <w:r>
        <w:rPr>
          <w:sz w:val="20"/>
        </w:rPr>
      </w:r>
    </w:p>
    <w:p>
      <w:pPr>
        <w:pStyle w:val="0"/>
        <w:ind w:firstLine="540"/>
        <w:jc w:val="both"/>
      </w:pPr>
      <w:r>
        <w:rPr>
          <w:sz w:val="20"/>
        </w:rPr>
        <w:t xml:space="preserve">В соответствии с </w:t>
      </w:r>
      <w:hyperlink w:history="0" r:id="rId7" w:tooltip="Закон РФ от 04.07.1991 N 1541-1 (ред. от 11.06.2021) &quot;О приватизации жилищного фонда в Российской Федерации&quot; {КонсультантПлюс}">
        <w:r>
          <w:rPr>
            <w:sz w:val="20"/>
            <w:color w:val="0000ff"/>
          </w:rPr>
          <w:t xml:space="preserve">Законом</w:t>
        </w:r>
      </w:hyperlink>
      <w:r>
        <w:rPr>
          <w:sz w:val="20"/>
        </w:rPr>
        <w:t xml:space="preserve"> Российской Федерации от 04.07.1991 N 1541-1 "О приватизации жилищного фонда в Российской Федерации", Федеральными законами от 27.07.2010 </w:t>
      </w:r>
      <w:hyperlink w:history="0" r:id="rId8"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N 210-ФЗ</w:t>
        </w:r>
      </w:hyperlink>
      <w:r>
        <w:rPr>
          <w:sz w:val="20"/>
        </w:rPr>
        <w:t xml:space="preserve"> "Об организации предоставления государственных и муниципальных услуг", от 30.12.2020 </w:t>
      </w:r>
      <w:hyperlink w:history="0" r:id="rId9"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N 509-ФЗ</w:t>
        </w:r>
      </w:hyperlink>
      <w:r>
        <w:rPr>
          <w:sz w:val="20"/>
        </w:rPr>
        <w:t xml:space="preserve"> "О внесении изменений в отдельные законодательные акты Российской Федерации" и </w:t>
      </w:r>
      <w:hyperlink w:history="0" r:id="rId10" w:tooltip="Постановление Правительства Воронежской обл. от 22.12.2021 N 775 (ред. от 18.01.2024) &quot;Об утверждении Порядка разработки и утверждения административных регламентов предоставления государственных услуг исполнительными органами Воронежской области&quot; {КонсультантПлюс}">
        <w:r>
          <w:rPr>
            <w:sz w:val="20"/>
            <w:color w:val="0000ff"/>
          </w:rPr>
          <w:t xml:space="preserve">постановлением</w:t>
        </w:r>
      </w:hyperlink>
      <w:r>
        <w:rPr>
          <w:sz w:val="20"/>
        </w:rPr>
        <w:t xml:space="preserve"> Правительства Воронежской области от 22.12.2021 N 775 "Об утверждении Порядка разработки и утверждения административных регламентов предоставления государственных услуг исполнительными органами Воронежской области", </w:t>
      </w:r>
      <w:hyperlink w:history="0" r:id="rId11" w:tooltip="Постановление Правительства Воронежской обл. от 08.05.2009 N 365 (ред. от 06.10.2023) &quot;Об утверждении Положения о министерстве имущественных и земельных отношений Воронежской области&quot; {КонсультантПлюс}">
        <w:r>
          <w:rPr>
            <w:sz w:val="20"/>
            <w:color w:val="0000ff"/>
          </w:rPr>
          <w:t xml:space="preserve">постановлением</w:t>
        </w:r>
      </w:hyperlink>
      <w:r>
        <w:rPr>
          <w:sz w:val="20"/>
        </w:rPr>
        <w:t xml:space="preserve"> Правительства Воронежской области от 08.05.2009 N 365 "Об утверждении Положения о министерстве имущественных и земельных отношений Воронежской области" приказываю:</w:t>
      </w:r>
    </w:p>
    <w:p>
      <w:pPr>
        <w:pStyle w:val="0"/>
        <w:spacing w:before="200" w:line-rule="auto"/>
        <w:ind w:firstLine="540"/>
        <w:jc w:val="both"/>
      </w:pPr>
      <w:r>
        <w:rPr>
          <w:sz w:val="20"/>
        </w:rPr>
        <w:t xml:space="preserve">1. Утвердить прилагаемый Административный </w:t>
      </w:r>
      <w:hyperlink w:history="0" w:anchor="P43" w:tooltip="АДМИНИСТРАТИВНЫЙ РЕГЛАМЕНТ">
        <w:r>
          <w:rPr>
            <w:sz w:val="20"/>
            <w:color w:val="0000ff"/>
          </w:rPr>
          <w:t xml:space="preserve">регламент</w:t>
        </w:r>
      </w:hyperlink>
      <w:r>
        <w:rPr>
          <w:sz w:val="20"/>
        </w:rPr>
        <w:t xml:space="preserve"> министерства имущественных и земельных отношений Воронежской области по предоставлению государственной услуги "Передача жилых помещений, находящихся в государственной собственности Воронежской области, не закрепленных на праве хозяйственного ведения или оперативного управления за областными государственными унитарными предприятиями, государственными учреждениями, в собственность граждан в порядке приватизации".</w:t>
      </w:r>
    </w:p>
    <w:p>
      <w:pPr>
        <w:pStyle w:val="0"/>
        <w:spacing w:before="200" w:line-rule="auto"/>
        <w:ind w:firstLine="540"/>
        <w:jc w:val="both"/>
      </w:pPr>
      <w:r>
        <w:rPr>
          <w:sz w:val="20"/>
        </w:rPr>
        <w:t xml:space="preserve">2. Признать утратившими силу следующие приказы департамента имущественных и земельных отношений Воронежской области:</w:t>
      </w:r>
    </w:p>
    <w:p>
      <w:pPr>
        <w:pStyle w:val="0"/>
        <w:spacing w:before="200" w:line-rule="auto"/>
        <w:ind w:firstLine="540"/>
        <w:jc w:val="both"/>
      </w:pPr>
      <w:r>
        <w:rPr>
          <w:sz w:val="20"/>
        </w:rPr>
        <w:t xml:space="preserve">- от 02.07.2014 </w:t>
      </w:r>
      <w:hyperlink w:history="0" r:id="rId12" w:tooltip="Приказ Департамента имущественных и земельных отношений Воронежской обл. от 02.07.2014 N 1088 (ред. от 30.04.2021) &quot;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quot;Передача жилых помещений, находящихся в государственной собственности Воронежской области, не закрепленных на праве хозяйственного ведения или оперативного управления за областными государственными унитарными предприятиями, государственными  ------------ Утратил силу или отменен {КонсультантПлюс}">
        <w:r>
          <w:rPr>
            <w:sz w:val="20"/>
            <w:color w:val="0000ff"/>
          </w:rPr>
          <w:t xml:space="preserve">N 1088</w:t>
        </w:r>
      </w:hyperlink>
      <w:r>
        <w:rPr>
          <w:sz w:val="20"/>
        </w:rPr>
        <w:t xml:space="preserve"> "Об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"Передача жилых помещений, находящихся в государственной собственности Воронежской области, не закрепленных на праве хозяйственного ведения или оперативного управления за областными государственными унитарными предприятиями, государственными учреждениями, в собственность граждан в порядке приватизации";</w:t>
      </w:r>
    </w:p>
    <w:p>
      <w:pPr>
        <w:pStyle w:val="0"/>
        <w:spacing w:before="200" w:line-rule="auto"/>
        <w:ind w:firstLine="540"/>
        <w:jc w:val="both"/>
      </w:pPr>
      <w:r>
        <w:rPr>
          <w:sz w:val="20"/>
        </w:rPr>
        <w:t xml:space="preserve">- от 23.06.2016 </w:t>
      </w:r>
      <w:hyperlink w:history="0" r:id="rId13" w:tooltip="Приказ Департамента имущественных и земельных отношений Воронежской обл. от 23.06.2016 N 959 &quot;О внесении изменений в приказ департамента имущественных и земельных отношений Воронежской области от 02.07.2014 N 1088&quot; ------------ Утратил силу или отменен {КонсультантПлюс}">
        <w:r>
          <w:rPr>
            <w:sz w:val="20"/>
            <w:color w:val="0000ff"/>
          </w:rPr>
          <w:t xml:space="preserve">N 959</w:t>
        </w:r>
      </w:hyperlink>
      <w:r>
        <w:rPr>
          <w:sz w:val="20"/>
        </w:rPr>
        <w:t xml:space="preserve"> "О внесении изменений в приказ департамента имущественных и земельных отношений Воронежской области от 02.07.2014 N 1088";</w:t>
      </w:r>
    </w:p>
    <w:p>
      <w:pPr>
        <w:pStyle w:val="0"/>
        <w:spacing w:before="200" w:line-rule="auto"/>
        <w:ind w:firstLine="540"/>
        <w:jc w:val="both"/>
      </w:pPr>
      <w:r>
        <w:rPr>
          <w:sz w:val="20"/>
        </w:rPr>
        <w:t xml:space="preserve">- от 04.05.2017 </w:t>
      </w:r>
      <w:hyperlink w:history="0" r:id="rId14" w:tooltip="Приказ Департамента имущественных и земельных отношений Воронежской обл. от 04.05.2017 N 937 &quot;О внесении изменений в приказ департамента имущественных и земельных отношений Воронежской области от 02.07.2014 N 1088&quot; ------------ Утратил силу или отменен {КонсультантПлюс}">
        <w:r>
          <w:rPr>
            <w:sz w:val="20"/>
            <w:color w:val="0000ff"/>
          </w:rPr>
          <w:t xml:space="preserve">N 937</w:t>
        </w:r>
      </w:hyperlink>
      <w:r>
        <w:rPr>
          <w:sz w:val="20"/>
        </w:rPr>
        <w:t xml:space="preserve"> "О внесении изменений в приказ департамента имущественных и земельных отношений Воронежской области от 02.07.2014 N 1088";</w:t>
      </w:r>
    </w:p>
    <w:p>
      <w:pPr>
        <w:pStyle w:val="0"/>
        <w:spacing w:before="200" w:line-rule="auto"/>
        <w:ind w:firstLine="540"/>
        <w:jc w:val="both"/>
      </w:pPr>
      <w:r>
        <w:rPr>
          <w:sz w:val="20"/>
        </w:rPr>
        <w:t xml:space="preserve">- от 27.11.2018 </w:t>
      </w:r>
      <w:hyperlink w:history="0" r:id="rId15" w:tooltip="Приказ Департамента имущественных и земельных отношений Воронежской обл. от 27.11.2018 N 2859 &quot;О внесении изменений в приказ департамента имущественных и земельных отношений Воронежской области от 02.07.2014 N 1088&quot; ------------ Утратил силу или отменен {КонсультантПлюс}">
        <w:r>
          <w:rPr>
            <w:sz w:val="20"/>
            <w:color w:val="0000ff"/>
          </w:rPr>
          <w:t xml:space="preserve">N 2859</w:t>
        </w:r>
      </w:hyperlink>
      <w:r>
        <w:rPr>
          <w:sz w:val="20"/>
        </w:rPr>
        <w:t xml:space="preserve"> "О внесении изменений в приказ департамента имущественных и земельных отношений Воронежской области от 02.07.2014 N 1088";</w:t>
      </w:r>
    </w:p>
    <w:p>
      <w:pPr>
        <w:pStyle w:val="0"/>
        <w:spacing w:before="200" w:line-rule="auto"/>
        <w:ind w:firstLine="540"/>
        <w:jc w:val="both"/>
      </w:pPr>
      <w:r>
        <w:rPr>
          <w:sz w:val="20"/>
        </w:rPr>
        <w:t xml:space="preserve">- от 30.04.2021 </w:t>
      </w:r>
      <w:hyperlink w:history="0" r:id="rId16" w:tooltip="Приказ Департамента имущественных и земельных отношений Воронежской обл. от 30.04.2021 N 948 &quot;О внесении изменений в приказ департамента имущественных и земельных отношений Воронежской области от 02.07.2014 N 1088&quot; ------------ Утратил силу или отменен {КонсультантПлюс}">
        <w:r>
          <w:rPr>
            <w:sz w:val="20"/>
            <w:color w:val="0000ff"/>
          </w:rPr>
          <w:t xml:space="preserve">N 948</w:t>
        </w:r>
      </w:hyperlink>
      <w:r>
        <w:rPr>
          <w:sz w:val="20"/>
        </w:rPr>
        <w:t xml:space="preserve"> "О внесении изменений в приказ департамента имущественных и земельных отношений Воронежской области от 02.07.2014 N 1088".</w:t>
      </w:r>
    </w:p>
    <w:p>
      <w:pPr>
        <w:pStyle w:val="0"/>
        <w:spacing w:before="200" w:line-rule="auto"/>
        <w:ind w:firstLine="540"/>
        <w:jc w:val="both"/>
      </w:pPr>
      <w:r>
        <w:rPr>
          <w:sz w:val="20"/>
        </w:rPr>
        <w:t xml:space="preserve">3. Отделу программного управления, анализа и мониторинга (Ишутин) обеспечить официальное опубликование утвержденного административного регламента по предоставлению государственной услуги.</w:t>
      </w:r>
    </w:p>
    <w:p>
      <w:pPr>
        <w:pStyle w:val="0"/>
        <w:spacing w:before="200" w:line-rule="auto"/>
        <w:ind w:firstLine="540"/>
        <w:jc w:val="both"/>
      </w:pPr>
      <w:r>
        <w:rPr>
          <w:sz w:val="20"/>
        </w:rPr>
        <w:t xml:space="preserve">4. Отделу по работе с областной собственностью (Максимов) обеспечить внедрение утвержденного регламента с момента его официального опубликования.</w:t>
      </w:r>
    </w:p>
    <w:p>
      <w:pPr>
        <w:pStyle w:val="0"/>
        <w:spacing w:before="200" w:line-rule="auto"/>
        <w:ind w:firstLine="540"/>
        <w:jc w:val="both"/>
      </w:pPr>
      <w:r>
        <w:rPr>
          <w:sz w:val="20"/>
        </w:rPr>
        <w:t xml:space="preserve">5. Контроль за исполнением настоящего приказа возложить на заместителя министра Баскакову Г.В.</w:t>
      </w:r>
    </w:p>
    <w:p>
      <w:pPr>
        <w:pStyle w:val="0"/>
        <w:ind w:firstLine="540"/>
        <w:jc w:val="both"/>
      </w:pPr>
      <w:r>
        <w:rPr>
          <w:sz w:val="20"/>
        </w:rPr>
      </w:r>
    </w:p>
    <w:p>
      <w:pPr>
        <w:pStyle w:val="0"/>
        <w:jc w:val="right"/>
      </w:pPr>
      <w:r>
        <w:rPr>
          <w:sz w:val="20"/>
        </w:rPr>
        <w:t xml:space="preserve">Министр</w:t>
      </w:r>
    </w:p>
    <w:p>
      <w:pPr>
        <w:pStyle w:val="0"/>
        <w:jc w:val="right"/>
      </w:pPr>
      <w:r>
        <w:rPr>
          <w:sz w:val="20"/>
        </w:rPr>
        <w:t xml:space="preserve">О.С.ПРОВОТОРОВА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w:t>
      </w:r>
    </w:p>
    <w:p>
      <w:pPr>
        <w:pStyle w:val="0"/>
        <w:jc w:val="right"/>
      </w:pPr>
      <w:r>
        <w:rPr>
          <w:sz w:val="20"/>
        </w:rPr>
        <w:t xml:space="preserve">приказом</w:t>
      </w:r>
    </w:p>
    <w:p>
      <w:pPr>
        <w:pStyle w:val="0"/>
        <w:jc w:val="right"/>
      </w:pPr>
      <w:r>
        <w:rPr>
          <w:sz w:val="20"/>
        </w:rPr>
        <w:t xml:space="preserve">министерства имущественных</w:t>
      </w:r>
    </w:p>
    <w:p>
      <w:pPr>
        <w:pStyle w:val="0"/>
        <w:jc w:val="right"/>
      </w:pPr>
      <w:r>
        <w:rPr>
          <w:sz w:val="20"/>
        </w:rPr>
        <w:t xml:space="preserve">и земельных отношений</w:t>
      </w:r>
    </w:p>
    <w:p>
      <w:pPr>
        <w:pStyle w:val="0"/>
        <w:jc w:val="right"/>
      </w:pPr>
      <w:r>
        <w:rPr>
          <w:sz w:val="20"/>
        </w:rPr>
        <w:t xml:space="preserve">Воронежской области</w:t>
      </w:r>
    </w:p>
    <w:p>
      <w:pPr>
        <w:pStyle w:val="0"/>
        <w:jc w:val="right"/>
      </w:pPr>
      <w:r>
        <w:rPr>
          <w:sz w:val="20"/>
        </w:rPr>
        <w:t xml:space="preserve">от 16.02.2024 N 408</w:t>
      </w:r>
    </w:p>
    <w:p>
      <w:pPr>
        <w:pStyle w:val="0"/>
        <w:ind w:firstLine="540"/>
        <w:jc w:val="both"/>
      </w:pPr>
      <w:r>
        <w:rPr>
          <w:sz w:val="20"/>
        </w:rPr>
      </w:r>
    </w:p>
    <w:bookmarkStart w:id="43" w:name="P43"/>
    <w:bookmarkEnd w:id="43"/>
    <w:p>
      <w:pPr>
        <w:pStyle w:val="2"/>
        <w:jc w:val="center"/>
      </w:pPr>
      <w:r>
        <w:rPr>
          <w:sz w:val="20"/>
        </w:rPr>
        <w:t xml:space="preserve">АДМИНИСТРАТИВНЫЙ РЕГЛАМЕНТ</w:t>
      </w:r>
    </w:p>
    <w:p>
      <w:pPr>
        <w:pStyle w:val="2"/>
        <w:jc w:val="center"/>
      </w:pPr>
      <w:r>
        <w:rPr>
          <w:sz w:val="20"/>
        </w:rPr>
        <w:t xml:space="preserve">МИНИСТЕРСТВА ИМУЩЕСТВЕННЫХ И ЗЕМЕЛЬНЫХ ОТНОШЕНИЙ ВОРОНЕЖСКОЙ</w:t>
      </w:r>
    </w:p>
    <w:p>
      <w:pPr>
        <w:pStyle w:val="2"/>
        <w:jc w:val="center"/>
      </w:pPr>
      <w:r>
        <w:rPr>
          <w:sz w:val="20"/>
        </w:rPr>
        <w:t xml:space="preserve">ОБЛАСТИ ПО ПРЕДОСТАВЛЕНИЮ ГОСУДАРСТВЕННОЙ УСЛУГИ "ПЕРЕДАЧА</w:t>
      </w:r>
    </w:p>
    <w:p>
      <w:pPr>
        <w:pStyle w:val="2"/>
        <w:jc w:val="center"/>
      </w:pPr>
      <w:r>
        <w:rPr>
          <w:sz w:val="20"/>
        </w:rPr>
        <w:t xml:space="preserve">ЖИЛЫХ ПОМЕЩЕНИЙ, НАХОДЯЩИХСЯ В ГОСУДАРСТВЕННОЙ СОБСТВЕННОСТИ</w:t>
      </w:r>
    </w:p>
    <w:p>
      <w:pPr>
        <w:pStyle w:val="2"/>
        <w:jc w:val="center"/>
      </w:pPr>
      <w:r>
        <w:rPr>
          <w:sz w:val="20"/>
        </w:rPr>
        <w:t xml:space="preserve">ВОРОНЕЖСКОЙ ОБЛАСТИ, НЕ ЗАКРЕПЛЕННЫХ НА ПРАВЕ ХОЗЯЙСТВЕННОГО</w:t>
      </w:r>
    </w:p>
    <w:p>
      <w:pPr>
        <w:pStyle w:val="2"/>
        <w:jc w:val="center"/>
      </w:pPr>
      <w:r>
        <w:rPr>
          <w:sz w:val="20"/>
        </w:rPr>
        <w:t xml:space="preserve">ВЕДЕНИЯ ИЛИ ОПЕРАТИВНОГО УПРАВЛЕНИЯ ЗА ОБЛАСТНЫМИ</w:t>
      </w:r>
    </w:p>
    <w:p>
      <w:pPr>
        <w:pStyle w:val="2"/>
        <w:jc w:val="center"/>
      </w:pPr>
      <w:r>
        <w:rPr>
          <w:sz w:val="20"/>
        </w:rPr>
        <w:t xml:space="preserve">ГОСУДАРСТВЕННЫМИ УНИТАРНЫМИ ПРЕДПРИЯТИЯМИ, ГОСУДАРСТВЕННЫМИ</w:t>
      </w:r>
    </w:p>
    <w:p>
      <w:pPr>
        <w:pStyle w:val="2"/>
        <w:jc w:val="center"/>
      </w:pPr>
      <w:r>
        <w:rPr>
          <w:sz w:val="20"/>
        </w:rPr>
        <w:t xml:space="preserve">УЧРЕЖДЕНИЯМИ, В СОБСТВЕННОСТЬ ГРАЖДАН В ПОРЯДКЕ</w:t>
      </w:r>
    </w:p>
    <w:p>
      <w:pPr>
        <w:pStyle w:val="2"/>
        <w:jc w:val="center"/>
      </w:pPr>
      <w:r>
        <w:rPr>
          <w:sz w:val="20"/>
        </w:rPr>
        <w:t xml:space="preserve">ПРИВАТИЗАЦИИ"</w:t>
      </w:r>
    </w:p>
    <w:p>
      <w:pPr>
        <w:pStyle w:val="0"/>
        <w:ind w:firstLine="540"/>
        <w:jc w:val="both"/>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2"/>
        <w:outlineLvl w:val="2"/>
        <w:jc w:val="center"/>
      </w:pPr>
      <w:r>
        <w:rPr>
          <w:sz w:val="20"/>
        </w:rPr>
        <w:t xml:space="preserve">1. Предмет регулирования административного регламента</w:t>
      </w:r>
    </w:p>
    <w:p>
      <w:pPr>
        <w:pStyle w:val="0"/>
        <w:ind w:firstLine="540"/>
        <w:jc w:val="both"/>
      </w:pPr>
      <w:r>
        <w:rPr>
          <w:sz w:val="20"/>
        </w:rPr>
      </w:r>
    </w:p>
    <w:p>
      <w:pPr>
        <w:pStyle w:val="0"/>
        <w:ind w:firstLine="540"/>
        <w:jc w:val="both"/>
      </w:pPr>
      <w:r>
        <w:rPr>
          <w:sz w:val="20"/>
        </w:rPr>
        <w:t xml:space="preserve">1.1. Административный регламент предоставления Государственной услуги регулирует отношения, возникающие в связи с предоставлением министерством имущественных и земельных отношений Воронежской области Государственной услуги "Передача жилых помещений, находящихся в государственной собственности Воронежской области, не закрепленных на праве хозяйственного ведения или оперативного управления за областными государственными унитарными предприятиями, государственными учреждениями, в собственность граждан в порядке приватизации" (далее - Административный регламент, Министерство, Государственная услуга).</w:t>
      </w:r>
    </w:p>
    <w:p>
      <w:pPr>
        <w:pStyle w:val="0"/>
        <w:ind w:firstLine="540"/>
        <w:jc w:val="both"/>
      </w:pPr>
      <w:r>
        <w:rPr>
          <w:sz w:val="20"/>
        </w:rPr>
      </w:r>
    </w:p>
    <w:p>
      <w:pPr>
        <w:pStyle w:val="2"/>
        <w:outlineLvl w:val="2"/>
        <w:jc w:val="center"/>
      </w:pPr>
      <w:r>
        <w:rPr>
          <w:sz w:val="20"/>
        </w:rPr>
        <w:t xml:space="preserve">2. Круг заявителей</w:t>
      </w:r>
    </w:p>
    <w:p>
      <w:pPr>
        <w:pStyle w:val="0"/>
        <w:ind w:firstLine="540"/>
        <w:jc w:val="both"/>
      </w:pPr>
      <w:r>
        <w:rPr>
          <w:sz w:val="20"/>
        </w:rPr>
      </w:r>
    </w:p>
    <w:bookmarkStart w:id="61" w:name="P61"/>
    <w:bookmarkEnd w:id="61"/>
    <w:p>
      <w:pPr>
        <w:pStyle w:val="0"/>
        <w:ind w:firstLine="540"/>
        <w:jc w:val="both"/>
      </w:pPr>
      <w:r>
        <w:rPr>
          <w:sz w:val="20"/>
        </w:rPr>
        <w:t xml:space="preserve">2.1. Заявителями являются граждане Российской Федерации, проживающие на условиях социального найма в государственном жилищном фонде Воронежской области (далее - Заявители).</w:t>
      </w:r>
    </w:p>
    <w:p>
      <w:pPr>
        <w:pStyle w:val="0"/>
        <w:spacing w:before="200" w:line-rule="auto"/>
        <w:ind w:firstLine="540"/>
        <w:jc w:val="both"/>
      </w:pPr>
      <w:r>
        <w:rPr>
          <w:sz w:val="20"/>
        </w:rPr>
        <w:t xml:space="preserve">2.2. С заявлением вправе обратиться представитель Заявителя, действующий в силу полномочий по доверенности (далее - представитель Заявителя).</w:t>
      </w:r>
    </w:p>
    <w:p>
      <w:pPr>
        <w:pStyle w:val="0"/>
        <w:ind w:firstLine="540"/>
        <w:jc w:val="both"/>
      </w:pPr>
      <w:r>
        <w:rPr>
          <w:sz w:val="20"/>
        </w:rPr>
      </w:r>
    </w:p>
    <w:p>
      <w:pPr>
        <w:pStyle w:val="2"/>
        <w:outlineLvl w:val="2"/>
        <w:jc w:val="center"/>
      </w:pPr>
      <w:r>
        <w:rPr>
          <w:sz w:val="20"/>
        </w:rPr>
        <w:t xml:space="preserve">3. Требования к порядку информирования о предоставлении</w:t>
      </w:r>
    </w:p>
    <w:p>
      <w:pPr>
        <w:pStyle w:val="2"/>
        <w:jc w:val="center"/>
      </w:pPr>
      <w:r>
        <w:rPr>
          <w:sz w:val="20"/>
        </w:rPr>
        <w:t xml:space="preserve">Государственной услуги</w:t>
      </w:r>
    </w:p>
    <w:p>
      <w:pPr>
        <w:pStyle w:val="0"/>
        <w:ind w:firstLine="540"/>
        <w:jc w:val="both"/>
      </w:pPr>
      <w:r>
        <w:rPr>
          <w:sz w:val="20"/>
        </w:rPr>
      </w:r>
    </w:p>
    <w:p>
      <w:pPr>
        <w:pStyle w:val="0"/>
        <w:ind w:firstLine="540"/>
        <w:jc w:val="both"/>
      </w:pPr>
      <w:r>
        <w:rPr>
          <w:sz w:val="20"/>
        </w:rPr>
        <w:t xml:space="preserve">3.1. Прием Заявителей по вопросу предоставления Государственной услуги осуществляется в многофункциональном центре предоставления государственных и муниципальных услуг (далее - МФЦ).</w:t>
      </w:r>
    </w:p>
    <w:p>
      <w:pPr>
        <w:pStyle w:val="0"/>
        <w:spacing w:before="200" w:line-rule="auto"/>
        <w:ind w:firstLine="540"/>
        <w:jc w:val="both"/>
      </w:pPr>
      <w:r>
        <w:rPr>
          <w:sz w:val="20"/>
        </w:rPr>
        <w:t xml:space="preserve">3.2. Организация предоставления Государственной услуги в ходе личного приема в Министерстве не осуществляется.</w:t>
      </w:r>
    </w:p>
    <w:p>
      <w:pPr>
        <w:pStyle w:val="0"/>
        <w:spacing w:before="200" w:line-rule="auto"/>
        <w:ind w:firstLine="540"/>
        <w:jc w:val="both"/>
      </w:pPr>
      <w:r>
        <w:rPr>
          <w:sz w:val="20"/>
        </w:rPr>
        <w:t xml:space="preserve">3.3. На официальном сайте Министерства (</w:t>
      </w:r>
      <w:r>
        <w:rPr>
          <w:sz w:val="20"/>
        </w:rPr>
        <w:t xml:space="preserve">http://mizovo.ru</w:t>
      </w:r>
      <w:r>
        <w:rPr>
          <w:sz w:val="20"/>
        </w:rPr>
        <w:t xml:space="preserve">) (далее - сайт Министерства), в федеральной государственной информационной системе "Единый портал государственных и муниципальных услуг (функций)" (</w:t>
      </w:r>
      <w:r>
        <w:rPr>
          <w:sz w:val="20"/>
        </w:rPr>
        <w:t xml:space="preserve">http://gosuslugi.ru</w:t>
      </w:r>
      <w:r>
        <w:rPr>
          <w:sz w:val="20"/>
        </w:rPr>
        <w:t xml:space="preserve">) (далее - Федеральный Портал), в информационной системе "Портал Воронежской области в сети Интернет" (</w:t>
      </w:r>
      <w:r>
        <w:rPr>
          <w:sz w:val="20"/>
        </w:rPr>
        <w:t xml:space="preserve">http://govvrn.ru</w:t>
      </w:r>
      <w:r>
        <w:rPr>
          <w:sz w:val="20"/>
        </w:rPr>
        <w:t xml:space="preserve">) (далее - Региональный Портал) обязательному размещению подлежит следующая справочная информация:</w:t>
      </w:r>
    </w:p>
    <w:p>
      <w:pPr>
        <w:pStyle w:val="0"/>
        <w:spacing w:before="200" w:line-rule="auto"/>
        <w:ind w:firstLine="540"/>
        <w:jc w:val="both"/>
      </w:pPr>
      <w:r>
        <w:rPr>
          <w:sz w:val="20"/>
        </w:rPr>
        <w:t xml:space="preserve">- место нахождения и график работы Министерства;</w:t>
      </w:r>
    </w:p>
    <w:p>
      <w:pPr>
        <w:pStyle w:val="0"/>
        <w:spacing w:before="200" w:line-rule="auto"/>
        <w:ind w:firstLine="540"/>
        <w:jc w:val="both"/>
      </w:pPr>
      <w:r>
        <w:rPr>
          <w:sz w:val="20"/>
        </w:rPr>
        <w:t xml:space="preserve">- справочные телефоны Министерства, в том числе номер телефона автоинформатора (при наличии);</w:t>
      </w:r>
    </w:p>
    <w:p>
      <w:pPr>
        <w:pStyle w:val="0"/>
        <w:spacing w:before="200" w:line-rule="auto"/>
        <w:ind w:firstLine="540"/>
        <w:jc w:val="both"/>
      </w:pPr>
      <w:r>
        <w:rPr>
          <w:sz w:val="20"/>
        </w:rPr>
        <w:t xml:space="preserve">- адреса официального сайта, а также электронной почты и (или) формы обратной связи Министерства в сети "Интернет".</w:t>
      </w:r>
    </w:p>
    <w:p>
      <w:pPr>
        <w:pStyle w:val="0"/>
        <w:spacing w:before="200" w:line-rule="auto"/>
        <w:ind w:firstLine="540"/>
        <w:jc w:val="both"/>
      </w:pPr>
      <w:r>
        <w:rPr>
          <w:sz w:val="20"/>
        </w:rPr>
        <w:t xml:space="preserve">3.4. Информирование Заявителей по вопросам предоставления Государственной услуги осуществляется:</w:t>
      </w:r>
    </w:p>
    <w:p>
      <w:pPr>
        <w:pStyle w:val="0"/>
        <w:spacing w:before="200" w:line-rule="auto"/>
        <w:ind w:firstLine="540"/>
        <w:jc w:val="both"/>
      </w:pPr>
      <w:r>
        <w:rPr>
          <w:sz w:val="20"/>
        </w:rPr>
        <w:t xml:space="preserve">а) путем размещения информации на сайте Министерства, Федеральном Портале, Региональном Портале;</w:t>
      </w:r>
    </w:p>
    <w:p>
      <w:pPr>
        <w:pStyle w:val="0"/>
        <w:spacing w:before="200" w:line-rule="auto"/>
        <w:ind w:firstLine="540"/>
        <w:jc w:val="both"/>
      </w:pPr>
      <w:r>
        <w:rPr>
          <w:sz w:val="20"/>
        </w:rPr>
        <w:t xml:space="preserve">б) путем публикации информационных материалов в средствах массовой информации;</w:t>
      </w:r>
    </w:p>
    <w:p>
      <w:pPr>
        <w:pStyle w:val="0"/>
        <w:spacing w:before="200" w:line-rule="auto"/>
        <w:ind w:firstLine="540"/>
        <w:jc w:val="both"/>
      </w:pPr>
      <w:r>
        <w:rPr>
          <w:sz w:val="20"/>
        </w:rPr>
        <w:t xml:space="preserve">в) путем размещения в МФЦ брошюр, буклетов и других печатных материалов, предназначенных для приема Заявителей;</w:t>
      </w:r>
    </w:p>
    <w:p>
      <w:pPr>
        <w:pStyle w:val="0"/>
        <w:spacing w:before="200" w:line-rule="auto"/>
        <w:ind w:firstLine="540"/>
        <w:jc w:val="both"/>
      </w:pPr>
      <w:r>
        <w:rPr>
          <w:sz w:val="20"/>
        </w:rPr>
        <w:t xml:space="preserve">г) посредством телефонной и факсимильной связи;</w:t>
      </w:r>
    </w:p>
    <w:p>
      <w:pPr>
        <w:pStyle w:val="0"/>
        <w:spacing w:before="200" w:line-rule="auto"/>
        <w:ind w:firstLine="540"/>
        <w:jc w:val="both"/>
      </w:pPr>
      <w:r>
        <w:rPr>
          <w:sz w:val="20"/>
        </w:rPr>
        <w:t xml:space="preserve">д) посредством ответов на письменные обращения Заявителей по вопросу предоставления Государственной услуги.</w:t>
      </w:r>
    </w:p>
    <w:p>
      <w:pPr>
        <w:pStyle w:val="0"/>
        <w:spacing w:before="200" w:line-rule="auto"/>
        <w:ind w:firstLine="540"/>
        <w:jc w:val="both"/>
      </w:pPr>
      <w:r>
        <w:rPr>
          <w:sz w:val="20"/>
        </w:rPr>
        <w:t xml:space="preserve">3.5. На Федеральном Портале, Региональном Портале и сайте Министерства в целях информирования Заявителей по вопросам предоставления Государственной услуги размещается следующая информация:</w:t>
      </w:r>
    </w:p>
    <w:p>
      <w:pPr>
        <w:pStyle w:val="0"/>
        <w:spacing w:before="200" w:line-rule="auto"/>
        <w:ind w:firstLine="540"/>
        <w:jc w:val="both"/>
      </w:pPr>
      <w:r>
        <w:rPr>
          <w:sz w:val="20"/>
        </w:rPr>
        <w:t xml:space="preserve">а) исчерпывающий и конкретный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pStyle w:val="0"/>
        <w:spacing w:before="200" w:line-rule="auto"/>
        <w:ind w:firstLine="540"/>
        <w:jc w:val="both"/>
      </w:pPr>
      <w:r>
        <w:rPr>
          <w:sz w:val="20"/>
        </w:rPr>
        <w:t xml:space="preserve">б) перечень лиц, имеющих право на получение Государственной услуги;</w:t>
      </w:r>
    </w:p>
    <w:p>
      <w:pPr>
        <w:pStyle w:val="0"/>
        <w:spacing w:before="200" w:line-rule="auto"/>
        <w:ind w:firstLine="540"/>
        <w:jc w:val="both"/>
      </w:pPr>
      <w:r>
        <w:rPr>
          <w:sz w:val="20"/>
        </w:rPr>
        <w:t xml:space="preserve">в) срок предоставления Государственной услуги;</w:t>
      </w:r>
    </w:p>
    <w:p>
      <w:pPr>
        <w:pStyle w:val="0"/>
        <w:spacing w:before="200" w:line-rule="auto"/>
        <w:ind w:firstLine="540"/>
        <w:jc w:val="both"/>
      </w:pPr>
      <w:r>
        <w:rPr>
          <w:sz w:val="20"/>
        </w:rPr>
        <w:t xml:space="preserve">г)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pPr>
        <w:pStyle w:val="0"/>
        <w:spacing w:before="200" w:line-rule="auto"/>
        <w:ind w:firstLine="540"/>
        <w:jc w:val="both"/>
      </w:pPr>
      <w:r>
        <w:rPr>
          <w:sz w:val="20"/>
        </w:rPr>
        <w:t xml:space="preserve">д) исчерпывающий перечень оснований для приостановления или отказа в предоставлении Государственной услуги;</w:t>
      </w:r>
    </w:p>
    <w:p>
      <w:pPr>
        <w:pStyle w:val="0"/>
        <w:spacing w:before="200" w:line-rule="auto"/>
        <w:ind w:firstLine="540"/>
        <w:jc w:val="both"/>
      </w:pPr>
      <w:r>
        <w:rPr>
          <w:sz w:val="20"/>
        </w:rPr>
        <w:t xml:space="preserve">е) информация о праве на досудебное (внесудебное) обжалование действий (бездействия) и решений, принятых (осуществляемых) в ходе предоставления Государственной услуги;</w:t>
      </w:r>
    </w:p>
    <w:p>
      <w:pPr>
        <w:pStyle w:val="0"/>
        <w:spacing w:before="200" w:line-rule="auto"/>
        <w:ind w:firstLine="540"/>
        <w:jc w:val="both"/>
      </w:pPr>
      <w:r>
        <w:rPr>
          <w:sz w:val="20"/>
        </w:rPr>
        <w:t xml:space="preserve">ж) формы заявлений (уведомлений, сообщений), используемые при предоставлении Государственной услуги.</w:t>
      </w:r>
    </w:p>
    <w:p>
      <w:pPr>
        <w:pStyle w:val="0"/>
        <w:spacing w:before="200" w:line-rule="auto"/>
        <w:ind w:firstLine="540"/>
        <w:jc w:val="both"/>
      </w:pPr>
      <w:r>
        <w:rPr>
          <w:sz w:val="20"/>
        </w:rPr>
        <w:t xml:space="preserve">3.6. Информация на Федеральном Портале, Региональном Портале и сайте Министерства о порядке и сроках предоставления Государственной услуги предоставляется бесплатно.</w:t>
      </w:r>
    </w:p>
    <w:p>
      <w:pPr>
        <w:pStyle w:val="0"/>
        <w:spacing w:before="200" w:line-rule="auto"/>
        <w:ind w:firstLine="540"/>
        <w:jc w:val="both"/>
      </w:pPr>
      <w:r>
        <w:rPr>
          <w:sz w:val="20"/>
        </w:rPr>
        <w:t xml:space="preserve">3.7. На сайте Министерства дополнительно размещаются:</w:t>
      </w:r>
    </w:p>
    <w:p>
      <w:pPr>
        <w:pStyle w:val="0"/>
        <w:spacing w:before="200" w:line-rule="auto"/>
        <w:ind w:firstLine="540"/>
        <w:jc w:val="both"/>
      </w:pPr>
      <w:r>
        <w:rPr>
          <w:sz w:val="20"/>
        </w:rPr>
        <w:t xml:space="preserve">а) полное наименование и почтовый адрес Министерства;</w:t>
      </w:r>
    </w:p>
    <w:p>
      <w:pPr>
        <w:pStyle w:val="0"/>
        <w:spacing w:before="200" w:line-rule="auto"/>
        <w:ind w:firstLine="540"/>
        <w:jc w:val="both"/>
      </w:pPr>
      <w:r>
        <w:rPr>
          <w:sz w:val="20"/>
        </w:rPr>
        <w:t xml:space="preserve">б) номера телефонов автоинформаторов (при наличии), справочные номера телефонов структурных подразделений Министерства, непосредственно предоставляющих Государственную услугу;</w:t>
      </w:r>
    </w:p>
    <w:p>
      <w:pPr>
        <w:pStyle w:val="0"/>
        <w:spacing w:before="200" w:line-rule="auto"/>
        <w:ind w:firstLine="540"/>
        <w:jc w:val="both"/>
      </w:pPr>
      <w:r>
        <w:rPr>
          <w:sz w:val="20"/>
        </w:rPr>
        <w:t xml:space="preserve">в) график работы Министерства;</w:t>
      </w:r>
    </w:p>
    <w:p>
      <w:pPr>
        <w:pStyle w:val="0"/>
        <w:spacing w:before="200" w:line-rule="auto"/>
        <w:ind w:firstLine="540"/>
        <w:jc w:val="both"/>
      </w:pPr>
      <w:r>
        <w:rPr>
          <w:sz w:val="20"/>
        </w:rPr>
        <w:t xml:space="preserve">г) выдержки из нормативных правовых актов, содержащих нормы, регулирующие деятельность Министерства по предоставлению Государственной услуги;</w:t>
      </w:r>
    </w:p>
    <w:p>
      <w:pPr>
        <w:pStyle w:val="0"/>
        <w:spacing w:before="200" w:line-rule="auto"/>
        <w:ind w:firstLine="540"/>
        <w:jc w:val="both"/>
      </w:pPr>
      <w:r>
        <w:rPr>
          <w:sz w:val="20"/>
        </w:rPr>
        <w:t xml:space="preserve">д) перечень лиц, имеющих право на получение Государственной услуги;</w:t>
      </w:r>
    </w:p>
    <w:p>
      <w:pPr>
        <w:pStyle w:val="0"/>
        <w:spacing w:before="200" w:line-rule="auto"/>
        <w:ind w:firstLine="540"/>
        <w:jc w:val="both"/>
      </w:pPr>
      <w:r>
        <w:rPr>
          <w:sz w:val="20"/>
        </w:rPr>
        <w:t xml:space="preserve">е) формы заявлений (уведомлений, сообщений), используемые при предоставлении Государственной услуги, образцы и инструкции по заполнению;</w:t>
      </w:r>
    </w:p>
    <w:p>
      <w:pPr>
        <w:pStyle w:val="0"/>
        <w:spacing w:before="200" w:line-rule="auto"/>
        <w:ind w:firstLine="540"/>
        <w:jc w:val="both"/>
      </w:pPr>
      <w:r>
        <w:rPr>
          <w:sz w:val="20"/>
        </w:rPr>
        <w:t xml:space="preserve">ж) порядок и способы предварительной записи на получение Государственной услуги;</w:t>
      </w:r>
    </w:p>
    <w:p>
      <w:pPr>
        <w:pStyle w:val="0"/>
        <w:spacing w:before="200" w:line-rule="auto"/>
        <w:ind w:firstLine="540"/>
        <w:jc w:val="both"/>
      </w:pPr>
      <w:r>
        <w:rPr>
          <w:sz w:val="20"/>
        </w:rPr>
        <w:t xml:space="preserve">з) текст Административного регламента с приложениями;</w:t>
      </w:r>
    </w:p>
    <w:p>
      <w:pPr>
        <w:pStyle w:val="0"/>
        <w:spacing w:before="200" w:line-rule="auto"/>
        <w:ind w:firstLine="540"/>
        <w:jc w:val="both"/>
      </w:pPr>
      <w:r>
        <w:rPr>
          <w:sz w:val="20"/>
        </w:rPr>
        <w:t xml:space="preserve">и) краткое описание порядка предоставления Государственной услуги;</w:t>
      </w:r>
    </w:p>
    <w:p>
      <w:pPr>
        <w:pStyle w:val="0"/>
        <w:spacing w:before="200" w:line-rule="auto"/>
        <w:ind w:firstLine="540"/>
        <w:jc w:val="both"/>
      </w:pPr>
      <w:r>
        <w:rPr>
          <w:sz w:val="20"/>
        </w:rPr>
        <w:t xml:space="preserve">к) порядок обжалования решений, действий или бездействия должностных лиц Министерства, предоставляющих Государственную услугу;</w:t>
      </w:r>
    </w:p>
    <w:p>
      <w:pPr>
        <w:pStyle w:val="0"/>
        <w:spacing w:before="200" w:line-rule="auto"/>
        <w:ind w:firstLine="540"/>
        <w:jc w:val="both"/>
      </w:pPr>
      <w:r>
        <w:rPr>
          <w:sz w:val="20"/>
        </w:rPr>
        <w:t xml:space="preserve">л) информация о возможности участия Заявителей в оценке качества предоставления Государственной услуги, в том числе в оценке эффективности деятельности Министра, а также справочно-информационные материалы, содержащие сведения о порядке и способах проведения оценки.</w:t>
      </w:r>
    </w:p>
    <w:p>
      <w:pPr>
        <w:pStyle w:val="0"/>
        <w:spacing w:before="200" w:line-rule="auto"/>
        <w:ind w:firstLine="540"/>
        <w:jc w:val="both"/>
      </w:pPr>
      <w:r>
        <w:rPr>
          <w:sz w:val="20"/>
        </w:rPr>
        <w:t xml:space="preserve">3.8. При информировании о порядке предоставления Государственной услуги по телефону должностное лицо Министерства, приняв вызов по телефону, представляется: называет фамилию, имя, отчество (при наличии), должность, наименование структурного подразделения Министерства.</w:t>
      </w:r>
    </w:p>
    <w:p>
      <w:pPr>
        <w:pStyle w:val="0"/>
        <w:spacing w:before="200" w:line-rule="auto"/>
        <w:ind w:firstLine="540"/>
        <w:jc w:val="both"/>
      </w:pPr>
      <w:r>
        <w:rPr>
          <w:sz w:val="20"/>
        </w:rPr>
        <w:t xml:space="preserve">Должностное лицо Министерства обязано сообщить Заявителю график приема, точный почтовый адрес Министерства, требования к письменному обращению.</w:t>
      </w:r>
    </w:p>
    <w:p>
      <w:pPr>
        <w:pStyle w:val="0"/>
        <w:spacing w:before="200" w:line-rule="auto"/>
        <w:ind w:firstLine="540"/>
        <w:jc w:val="both"/>
      </w:pPr>
      <w:r>
        <w:rPr>
          <w:sz w:val="20"/>
        </w:rPr>
        <w:t xml:space="preserve">Информирование по телефону о порядке предоставления Государственной услуги осуществляется в соответствии с графиком работы Министерства.</w:t>
      </w:r>
    </w:p>
    <w:p>
      <w:pPr>
        <w:pStyle w:val="0"/>
        <w:spacing w:before="200" w:line-rule="auto"/>
        <w:ind w:firstLine="540"/>
        <w:jc w:val="both"/>
      </w:pPr>
      <w:r>
        <w:rPr>
          <w:sz w:val="20"/>
        </w:rPr>
        <w:t xml:space="preserve">Во время разговора должностные лица Министерства произносят слова четко и не прерывают разговор по причине поступления другого звонка.</w:t>
      </w:r>
    </w:p>
    <w:p>
      <w:pPr>
        <w:pStyle w:val="0"/>
        <w:spacing w:before="200" w:line-rule="auto"/>
        <w:ind w:firstLine="540"/>
        <w:jc w:val="both"/>
      </w:pPr>
      <w:r>
        <w:rPr>
          <w:sz w:val="20"/>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Министерства либо обратившемуся сообщается номер телефона, по которому можно получить необходимую информацию.</w:t>
      </w:r>
    </w:p>
    <w:p>
      <w:pPr>
        <w:pStyle w:val="0"/>
        <w:spacing w:before="200" w:line-rule="auto"/>
        <w:ind w:firstLine="540"/>
        <w:jc w:val="both"/>
      </w:pPr>
      <w:r>
        <w:rPr>
          <w:sz w:val="20"/>
        </w:rPr>
        <w:t xml:space="preserve">3.9. При ответах на телефонные звонки по вопросам о порядке предоставления Государственной услуги должностным лицом Министерства обратившемуся сообщается следующая информация:</w:t>
      </w:r>
    </w:p>
    <w:p>
      <w:pPr>
        <w:pStyle w:val="0"/>
        <w:spacing w:before="200" w:line-rule="auto"/>
        <w:ind w:firstLine="540"/>
        <w:jc w:val="both"/>
      </w:pPr>
      <w:r>
        <w:rPr>
          <w:sz w:val="20"/>
        </w:rPr>
        <w:t xml:space="preserve">а) о перечне лиц, имеющих право на получение Государственной услуги;</w:t>
      </w:r>
    </w:p>
    <w:p>
      <w:pPr>
        <w:pStyle w:val="0"/>
        <w:spacing w:before="200" w:line-rule="auto"/>
        <w:ind w:firstLine="540"/>
        <w:jc w:val="both"/>
      </w:pPr>
      <w:r>
        <w:rPr>
          <w:sz w:val="20"/>
        </w:rPr>
        <w:t xml:space="preserve">б) о нормативных правовых актах, регулирующих вопросы предоставления Государственной услуги (наименование, дата и номер принятия нормативного правового акта);</w:t>
      </w:r>
    </w:p>
    <w:p>
      <w:pPr>
        <w:pStyle w:val="0"/>
        <w:spacing w:before="200" w:line-rule="auto"/>
        <w:ind w:firstLine="540"/>
        <w:jc w:val="both"/>
      </w:pPr>
      <w:r>
        <w:rPr>
          <w:sz w:val="20"/>
        </w:rPr>
        <w:t xml:space="preserve">в) о перечне документов, необходимых для получения Государственной услуги;</w:t>
      </w:r>
    </w:p>
    <w:p>
      <w:pPr>
        <w:pStyle w:val="0"/>
        <w:spacing w:before="200" w:line-rule="auto"/>
        <w:ind w:firstLine="540"/>
        <w:jc w:val="both"/>
      </w:pPr>
      <w:r>
        <w:rPr>
          <w:sz w:val="20"/>
        </w:rPr>
        <w:t xml:space="preserve">г) о сроках предоставления Государственной услуги;</w:t>
      </w:r>
    </w:p>
    <w:p>
      <w:pPr>
        <w:pStyle w:val="0"/>
        <w:spacing w:before="200" w:line-rule="auto"/>
        <w:ind w:firstLine="540"/>
        <w:jc w:val="both"/>
      </w:pPr>
      <w:r>
        <w:rPr>
          <w:sz w:val="20"/>
        </w:rPr>
        <w:t xml:space="preserve">д) об основаниях для отказа в предоставлении Государственной услуги;</w:t>
      </w:r>
    </w:p>
    <w:p>
      <w:pPr>
        <w:pStyle w:val="0"/>
        <w:spacing w:before="200" w:line-rule="auto"/>
        <w:ind w:firstLine="540"/>
        <w:jc w:val="both"/>
      </w:pPr>
      <w:r>
        <w:rPr>
          <w:sz w:val="20"/>
        </w:rPr>
        <w:t xml:space="preserve">е) о месте размещения на Федеральном Портале, Региональном Портале и сайте Министерства информации по вопросам предоставления Государственной услуги.</w:t>
      </w:r>
    </w:p>
    <w:p>
      <w:pPr>
        <w:pStyle w:val="0"/>
        <w:spacing w:before="200" w:line-rule="auto"/>
        <w:ind w:firstLine="540"/>
        <w:jc w:val="both"/>
      </w:pPr>
      <w:r>
        <w:rPr>
          <w:sz w:val="20"/>
        </w:rPr>
        <w:t xml:space="preserve">3.10. Министерство обеспечивает своевременную актуализацию указанных информационных материалов на Федеральном Портале, Региональном Портале и сайте Министерства, контролирует их наличие и актуальность в МФЦ.</w:t>
      </w:r>
    </w:p>
    <w:p>
      <w:pPr>
        <w:pStyle w:val="0"/>
        <w:spacing w:before="200" w:line-rule="auto"/>
        <w:ind w:firstLine="540"/>
        <w:jc w:val="both"/>
      </w:pPr>
      <w:r>
        <w:rPr>
          <w:sz w:val="20"/>
        </w:rPr>
        <w:t xml:space="preserve">Состав информации о порядке предоставления Государственной услуги, размещаемой в МФЦ, соответствует </w:t>
      </w:r>
      <w:hyperlink w:history="0" r:id="rId17" w:tooltip="Постановление Правительства Воронежской обл. от 29.12.2017 N 1099 (ред. от 30.06.2022) &quot;Об утверждении Стандарта обслуживания заявителей при организации предоставления государственных и муниципальных услуг в автономном учреждении Воронежской области &quot;Многофункциональный центр предоставления государственных и муниципальных услуг&quot; {КонсультантПлюс}">
        <w:r>
          <w:rPr>
            <w:sz w:val="20"/>
            <w:color w:val="0000ff"/>
          </w:rPr>
          <w:t xml:space="preserve">Стандарту</w:t>
        </w:r>
      </w:hyperlink>
      <w:r>
        <w:rPr>
          <w:sz w:val="20"/>
        </w:rPr>
        <w:t xml:space="preserve">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N 1099.</w:t>
      </w:r>
    </w:p>
    <w:p>
      <w:pPr>
        <w:pStyle w:val="0"/>
        <w:spacing w:before="200" w:line-rule="auto"/>
        <w:ind w:firstLine="540"/>
        <w:jc w:val="both"/>
      </w:pPr>
      <w:r>
        <w:rPr>
          <w:sz w:val="20"/>
        </w:rPr>
        <w:t xml:space="preserve">3.11. 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0"/>
        <w:spacing w:before="200" w:line-rule="auto"/>
        <w:ind w:firstLine="540"/>
        <w:jc w:val="both"/>
      </w:pPr>
      <w:r>
        <w:rPr>
          <w:sz w:val="20"/>
        </w:rPr>
        <w:t xml:space="preserve">3.12. Консультирование по вопросам предоставления Государственной услуги должностными лицами Министерства осуществляется бесплатно.</w:t>
      </w:r>
    </w:p>
    <w:p>
      <w:pPr>
        <w:pStyle w:val="0"/>
        <w:ind w:firstLine="540"/>
        <w:jc w:val="both"/>
      </w:pPr>
      <w:r>
        <w:rPr>
          <w:sz w:val="20"/>
        </w:rPr>
      </w:r>
    </w:p>
    <w:p>
      <w:pPr>
        <w:pStyle w:val="2"/>
        <w:outlineLvl w:val="1"/>
        <w:jc w:val="center"/>
      </w:pPr>
      <w:r>
        <w:rPr>
          <w:sz w:val="20"/>
        </w:rPr>
        <w:t xml:space="preserve">II. Стандарт предоставления Государственной услуги</w:t>
      </w:r>
    </w:p>
    <w:p>
      <w:pPr>
        <w:pStyle w:val="0"/>
        <w:ind w:firstLine="540"/>
        <w:jc w:val="both"/>
      </w:pPr>
      <w:r>
        <w:rPr>
          <w:sz w:val="20"/>
        </w:rPr>
      </w:r>
    </w:p>
    <w:p>
      <w:pPr>
        <w:pStyle w:val="2"/>
        <w:outlineLvl w:val="2"/>
        <w:jc w:val="center"/>
      </w:pPr>
      <w:r>
        <w:rPr>
          <w:sz w:val="20"/>
        </w:rPr>
        <w:t xml:space="preserve">4. Наименование Государственной услуги</w:t>
      </w:r>
    </w:p>
    <w:p>
      <w:pPr>
        <w:pStyle w:val="0"/>
        <w:ind w:firstLine="540"/>
        <w:jc w:val="both"/>
      </w:pPr>
      <w:r>
        <w:rPr>
          <w:sz w:val="20"/>
        </w:rPr>
      </w:r>
    </w:p>
    <w:p>
      <w:pPr>
        <w:pStyle w:val="0"/>
        <w:ind w:firstLine="540"/>
        <w:jc w:val="both"/>
      </w:pPr>
      <w:r>
        <w:rPr>
          <w:sz w:val="20"/>
        </w:rPr>
        <w:t xml:space="preserve">4.1. Государственная услуга "Передача жилых помещений, находящихся в государственной собственности Воронежской области, не закрепленных на праве хозяйственного ведения или оперативного управления за областными государственными унитарными предприятиями, государственными учреждениями, в собственность граждан в порядке приватизации".</w:t>
      </w:r>
    </w:p>
    <w:p>
      <w:pPr>
        <w:pStyle w:val="0"/>
        <w:ind w:firstLine="540"/>
        <w:jc w:val="both"/>
      </w:pPr>
      <w:r>
        <w:rPr>
          <w:sz w:val="20"/>
        </w:rPr>
      </w:r>
    </w:p>
    <w:p>
      <w:pPr>
        <w:pStyle w:val="2"/>
        <w:outlineLvl w:val="2"/>
        <w:jc w:val="center"/>
      </w:pPr>
      <w:r>
        <w:rPr>
          <w:sz w:val="20"/>
        </w:rPr>
        <w:t xml:space="preserve">5. Наименование органа, предоставляющего</w:t>
      </w:r>
    </w:p>
    <w:p>
      <w:pPr>
        <w:pStyle w:val="2"/>
        <w:jc w:val="center"/>
      </w:pPr>
      <w:r>
        <w:rPr>
          <w:sz w:val="20"/>
        </w:rPr>
        <w:t xml:space="preserve">Государственную услугу</w:t>
      </w:r>
    </w:p>
    <w:p>
      <w:pPr>
        <w:pStyle w:val="0"/>
        <w:ind w:firstLine="540"/>
        <w:jc w:val="both"/>
      </w:pPr>
      <w:r>
        <w:rPr>
          <w:sz w:val="20"/>
        </w:rPr>
      </w:r>
    </w:p>
    <w:p>
      <w:pPr>
        <w:pStyle w:val="0"/>
        <w:ind w:firstLine="540"/>
        <w:jc w:val="both"/>
      </w:pPr>
      <w:r>
        <w:rPr>
          <w:sz w:val="20"/>
        </w:rPr>
        <w:t xml:space="preserve">5.1. Государственная услуга предоставляется министерством имущественных и земельных отношений Воронежской области.</w:t>
      </w:r>
    </w:p>
    <w:p>
      <w:pPr>
        <w:pStyle w:val="0"/>
        <w:spacing w:before="200" w:line-rule="auto"/>
        <w:ind w:firstLine="540"/>
        <w:jc w:val="both"/>
      </w:pPr>
      <w:r>
        <w:rPr>
          <w:sz w:val="20"/>
        </w:rPr>
        <w:t xml:space="preserve">5.2. Министерство обеспечивает предоставление Государственной услуги через МФЦ или в электронной форме посредством Федерального Портала, а также в иных формах по выбору Заявителя в соответствии с Федеральным </w:t>
      </w:r>
      <w:hyperlink w:history="0" r:id="rId18"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210-ФЗ "Об организации предоставления государственных и муниципальных услуг" (далее - Федеральный закон N 210-ФЗ).</w:t>
      </w:r>
    </w:p>
    <w:p>
      <w:pPr>
        <w:pStyle w:val="0"/>
        <w:spacing w:before="200" w:line-rule="auto"/>
        <w:ind w:firstLine="540"/>
        <w:jc w:val="both"/>
      </w:pPr>
      <w:r>
        <w:rPr>
          <w:sz w:val="20"/>
        </w:rPr>
        <w:t xml:space="preserve">5.3. МФЦ не вправе принимать решения об отказе в приеме заявления и документов и (или) информации, необходимых для предоставления Государственной услуги.</w:t>
      </w:r>
    </w:p>
    <w:p>
      <w:pPr>
        <w:pStyle w:val="0"/>
        <w:spacing w:before="200" w:line-rule="auto"/>
        <w:ind w:firstLine="540"/>
        <w:jc w:val="both"/>
      </w:pPr>
      <w:r>
        <w:rPr>
          <w:sz w:val="20"/>
        </w:rPr>
        <w:t xml:space="preserve">5.4. Порядок обеспечения личного приема Заявителей устанавливается организационно-распорядительным документом Министерства.</w:t>
      </w:r>
    </w:p>
    <w:p>
      <w:pPr>
        <w:pStyle w:val="0"/>
        <w:spacing w:before="200" w:line-rule="auto"/>
        <w:ind w:firstLine="540"/>
        <w:jc w:val="both"/>
      </w:pPr>
      <w:r>
        <w:rPr>
          <w:sz w:val="20"/>
        </w:rPr>
        <w:t xml:space="preserve">5.5. Министерство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или органы местного самоуправления, участвующие в предоставлении государственных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Государственной услуги.</w:t>
      </w:r>
    </w:p>
    <w:p>
      <w:pPr>
        <w:pStyle w:val="0"/>
        <w:spacing w:before="200" w:line-rule="auto"/>
        <w:ind w:firstLine="540"/>
        <w:jc w:val="both"/>
      </w:pPr>
      <w:r>
        <w:rPr>
          <w:sz w:val="20"/>
        </w:rPr>
        <w:t xml:space="preserve">5.6. В целях предоставления Государственной услуги Министерство взаимодействует с:</w:t>
      </w:r>
    </w:p>
    <w:p>
      <w:pPr>
        <w:pStyle w:val="0"/>
        <w:spacing w:before="200" w:line-rule="auto"/>
        <w:ind w:firstLine="540"/>
        <w:jc w:val="both"/>
      </w:pPr>
      <w:r>
        <w:rPr>
          <w:sz w:val="20"/>
        </w:rPr>
        <w:t xml:space="preserve">5.6.1. Федеральной службой государственной регистрации, кадастра и картографии;</w:t>
      </w:r>
    </w:p>
    <w:p>
      <w:pPr>
        <w:pStyle w:val="0"/>
        <w:spacing w:before="200" w:line-rule="auto"/>
        <w:ind w:firstLine="540"/>
        <w:jc w:val="both"/>
      </w:pPr>
      <w:r>
        <w:rPr>
          <w:sz w:val="20"/>
        </w:rPr>
        <w:t xml:space="preserve">5.6.2. ГУ МВД России по Воронежской области;</w:t>
      </w:r>
    </w:p>
    <w:p>
      <w:pPr>
        <w:pStyle w:val="0"/>
        <w:spacing w:before="200" w:line-rule="auto"/>
        <w:ind w:firstLine="540"/>
        <w:jc w:val="both"/>
      </w:pPr>
      <w:r>
        <w:rPr>
          <w:sz w:val="20"/>
        </w:rPr>
        <w:t xml:space="preserve">5.6.3. Управлением ЗАГС Воронежской области;</w:t>
      </w:r>
    </w:p>
    <w:p>
      <w:pPr>
        <w:pStyle w:val="0"/>
        <w:spacing w:before="200" w:line-rule="auto"/>
        <w:ind w:firstLine="540"/>
        <w:jc w:val="both"/>
      </w:pPr>
      <w:r>
        <w:rPr>
          <w:sz w:val="20"/>
        </w:rPr>
        <w:t xml:space="preserve">5.6.4. Органами местного самоуправления.</w:t>
      </w:r>
    </w:p>
    <w:p>
      <w:pPr>
        <w:pStyle w:val="0"/>
        <w:ind w:firstLine="540"/>
        <w:jc w:val="both"/>
      </w:pPr>
      <w:r>
        <w:rPr>
          <w:sz w:val="20"/>
        </w:rPr>
      </w:r>
    </w:p>
    <w:p>
      <w:pPr>
        <w:pStyle w:val="2"/>
        <w:outlineLvl w:val="2"/>
        <w:jc w:val="center"/>
      </w:pPr>
      <w:r>
        <w:rPr>
          <w:sz w:val="20"/>
        </w:rPr>
        <w:t xml:space="preserve">6. Результат предоставления Государственной услуги</w:t>
      </w:r>
    </w:p>
    <w:p>
      <w:pPr>
        <w:pStyle w:val="0"/>
        <w:ind w:firstLine="540"/>
        <w:jc w:val="both"/>
      </w:pPr>
      <w:r>
        <w:rPr>
          <w:sz w:val="20"/>
        </w:rPr>
      </w:r>
    </w:p>
    <w:bookmarkStart w:id="139" w:name="P139"/>
    <w:bookmarkEnd w:id="139"/>
    <w:p>
      <w:pPr>
        <w:pStyle w:val="0"/>
        <w:ind w:firstLine="540"/>
        <w:jc w:val="both"/>
      </w:pPr>
      <w:r>
        <w:rPr>
          <w:sz w:val="20"/>
        </w:rPr>
        <w:t xml:space="preserve">6.1. Результатом предоставления Государственной услуги является:</w:t>
      </w:r>
    </w:p>
    <w:bookmarkStart w:id="140" w:name="P140"/>
    <w:bookmarkEnd w:id="140"/>
    <w:p>
      <w:pPr>
        <w:pStyle w:val="0"/>
        <w:spacing w:before="200" w:line-rule="auto"/>
        <w:ind w:firstLine="540"/>
        <w:jc w:val="both"/>
      </w:pPr>
      <w:r>
        <w:rPr>
          <w:sz w:val="20"/>
        </w:rPr>
        <w:t xml:space="preserve">6.1.1. Решение о заключении с гражданами договора на передачу в собственность жилого помещения государственного жилищного фонда в порядке приватизации;</w:t>
      </w:r>
    </w:p>
    <w:p>
      <w:pPr>
        <w:pStyle w:val="0"/>
        <w:spacing w:before="200" w:line-rule="auto"/>
        <w:ind w:firstLine="540"/>
        <w:jc w:val="both"/>
      </w:pPr>
      <w:r>
        <w:rPr>
          <w:sz w:val="20"/>
        </w:rPr>
        <w:t xml:space="preserve">6.1.2. Мотивированный отказ в предоставлении Государственной услуги.</w:t>
      </w:r>
    </w:p>
    <w:p>
      <w:pPr>
        <w:pStyle w:val="0"/>
        <w:spacing w:before="200" w:line-rule="auto"/>
        <w:ind w:firstLine="540"/>
        <w:jc w:val="both"/>
      </w:pPr>
      <w:r>
        <w:rPr>
          <w:sz w:val="20"/>
        </w:rPr>
        <w:t xml:space="preserve">6.2. Информация о принятом решении, указанная в </w:t>
      </w:r>
      <w:hyperlink w:history="0" w:anchor="P140" w:tooltip="6.1.1. Решение о заключении с гражданами договора на передачу в собственность жилого помещения государственного жилищного фонда в порядке приватизации;">
        <w:r>
          <w:rPr>
            <w:sz w:val="20"/>
            <w:color w:val="0000ff"/>
          </w:rPr>
          <w:t xml:space="preserve">подпункте 6.1.1</w:t>
        </w:r>
      </w:hyperlink>
      <w:r>
        <w:rPr>
          <w:sz w:val="20"/>
        </w:rPr>
        <w:t xml:space="preserve">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Министерства в Личный кабинет посредством сервиса ЕПГУ, позволяющего Заявителю получать информацию о ходе обработки заявлений, поданных посредством ЕПГУ (далее - Личный кабинет). Результат предоставления Государственной услуги на Федеральном Портале направляется в день его подписания.</w:t>
      </w:r>
    </w:p>
    <w:p>
      <w:pPr>
        <w:pStyle w:val="0"/>
        <w:spacing w:before="200" w:line-rule="auto"/>
        <w:ind w:firstLine="540"/>
        <w:jc w:val="both"/>
      </w:pPr>
      <w:r>
        <w:rPr>
          <w:sz w:val="20"/>
        </w:rPr>
        <w:t xml:space="preserve">6.3. Заявитель может получить информацию о принятом решении предоставления Государственной услуги в форме распечатанного экземпляра электронного документа на бумажном носителе.</w:t>
      </w:r>
    </w:p>
    <w:p>
      <w:pPr>
        <w:pStyle w:val="0"/>
        <w:spacing w:before="200" w:line-rule="auto"/>
        <w:ind w:firstLine="540"/>
        <w:jc w:val="both"/>
      </w:pPr>
      <w:r>
        <w:rPr>
          <w:sz w:val="20"/>
        </w:rPr>
        <w:t xml:space="preserve">Формирование реестровой записи в качестве результата предоставления Государственной услуги не предусмотрено.</w:t>
      </w:r>
    </w:p>
    <w:bookmarkStart w:id="145" w:name="P145"/>
    <w:bookmarkEnd w:id="145"/>
    <w:p>
      <w:pPr>
        <w:pStyle w:val="0"/>
        <w:spacing w:before="200" w:line-rule="auto"/>
        <w:ind w:firstLine="540"/>
        <w:jc w:val="both"/>
      </w:pPr>
      <w:r>
        <w:rPr>
          <w:sz w:val="20"/>
        </w:rPr>
        <w:t xml:space="preserve">6.4. Результат предоставления Государственной услуги направляется Заявителю одним из следующих способов:</w:t>
      </w:r>
    </w:p>
    <w:p>
      <w:pPr>
        <w:pStyle w:val="0"/>
        <w:spacing w:before="200" w:line-rule="auto"/>
        <w:ind w:firstLine="540"/>
        <w:jc w:val="both"/>
      </w:pPr>
      <w:r>
        <w:rPr>
          <w:sz w:val="20"/>
        </w:rPr>
        <w:t xml:space="preserve">1) посредством почтового отправления;</w:t>
      </w:r>
    </w:p>
    <w:p>
      <w:pPr>
        <w:pStyle w:val="0"/>
        <w:spacing w:before="200" w:line-rule="auto"/>
        <w:ind w:firstLine="540"/>
        <w:jc w:val="both"/>
      </w:pPr>
      <w:r>
        <w:rPr>
          <w:sz w:val="20"/>
        </w:rPr>
        <w:t xml:space="preserve">2) в личный кабинет Заявителя на Федеральном Портале;</w:t>
      </w:r>
    </w:p>
    <w:p>
      <w:pPr>
        <w:pStyle w:val="0"/>
        <w:spacing w:before="200" w:line-rule="auto"/>
        <w:ind w:firstLine="540"/>
        <w:jc w:val="both"/>
      </w:pPr>
      <w:r>
        <w:rPr>
          <w:sz w:val="20"/>
        </w:rPr>
        <w:t xml:space="preserve">3) в МФЦ.</w:t>
      </w:r>
    </w:p>
    <w:p>
      <w:pPr>
        <w:pStyle w:val="0"/>
        <w:spacing w:before="200" w:line-rule="auto"/>
        <w:ind w:firstLine="540"/>
        <w:jc w:val="both"/>
      </w:pPr>
      <w:r>
        <w:rPr>
          <w:sz w:val="20"/>
        </w:rPr>
        <w:t xml:space="preserve">6.5. Состав реквизитов документа, содержащего решение о предоставлении Государственной услуги:</w:t>
      </w:r>
    </w:p>
    <w:p>
      <w:pPr>
        <w:pStyle w:val="0"/>
        <w:spacing w:before="200" w:line-rule="auto"/>
        <w:ind w:firstLine="540"/>
        <w:jc w:val="both"/>
      </w:pPr>
      <w:r>
        <w:rPr>
          <w:sz w:val="20"/>
        </w:rPr>
        <w:t xml:space="preserve">- регистрационный номер;</w:t>
      </w:r>
    </w:p>
    <w:p>
      <w:pPr>
        <w:pStyle w:val="0"/>
        <w:spacing w:before="200" w:line-rule="auto"/>
        <w:ind w:firstLine="540"/>
        <w:jc w:val="both"/>
      </w:pPr>
      <w:r>
        <w:rPr>
          <w:sz w:val="20"/>
        </w:rPr>
        <w:t xml:space="preserve">- дата регистрации;</w:t>
      </w:r>
    </w:p>
    <w:p>
      <w:pPr>
        <w:pStyle w:val="0"/>
        <w:spacing w:before="200" w:line-rule="auto"/>
        <w:ind w:firstLine="540"/>
        <w:jc w:val="both"/>
      </w:pPr>
      <w:r>
        <w:rPr>
          <w:sz w:val="20"/>
        </w:rPr>
        <w:t xml:space="preserve">- подпись должностного лица, уполномоченного на подписание результата предоставления Государственной услуги.</w:t>
      </w:r>
    </w:p>
    <w:p>
      <w:pPr>
        <w:pStyle w:val="0"/>
        <w:ind w:firstLine="540"/>
        <w:jc w:val="both"/>
      </w:pPr>
      <w:r>
        <w:rPr>
          <w:sz w:val="20"/>
        </w:rPr>
      </w:r>
    </w:p>
    <w:bookmarkStart w:id="154" w:name="P154"/>
    <w:bookmarkEnd w:id="154"/>
    <w:p>
      <w:pPr>
        <w:pStyle w:val="2"/>
        <w:outlineLvl w:val="2"/>
        <w:jc w:val="center"/>
      </w:pPr>
      <w:r>
        <w:rPr>
          <w:sz w:val="20"/>
        </w:rPr>
        <w:t xml:space="preserve">7. Срок предоставления Государственной услуги</w:t>
      </w:r>
    </w:p>
    <w:p>
      <w:pPr>
        <w:pStyle w:val="0"/>
        <w:ind w:firstLine="540"/>
        <w:jc w:val="both"/>
      </w:pPr>
      <w:r>
        <w:rPr>
          <w:sz w:val="20"/>
        </w:rPr>
      </w:r>
    </w:p>
    <w:p>
      <w:pPr>
        <w:pStyle w:val="0"/>
        <w:ind w:firstLine="540"/>
        <w:jc w:val="both"/>
      </w:pPr>
      <w:r>
        <w:rPr>
          <w:sz w:val="20"/>
        </w:rPr>
        <w:t xml:space="preserve">7.1. Срок предоставления Государственной услуги не должен превышать 60 календарных дней со дня подачи заявления с приложением документов, необходимых для предоставления Государственной услуги, предусмотренных настоящим Административным регламентом.</w:t>
      </w:r>
    </w:p>
    <w:p>
      <w:pPr>
        <w:pStyle w:val="0"/>
        <w:spacing w:before="200" w:line-rule="auto"/>
        <w:ind w:firstLine="540"/>
        <w:jc w:val="both"/>
      </w:pPr>
      <w:r>
        <w:rPr>
          <w:sz w:val="20"/>
        </w:rPr>
        <w:t xml:space="preserve">7.2. 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pPr>
        <w:pStyle w:val="0"/>
        <w:spacing w:before="200" w:line-rule="auto"/>
        <w:ind w:firstLine="540"/>
        <w:jc w:val="both"/>
      </w:pPr>
      <w:r>
        <w:rPr>
          <w:sz w:val="20"/>
        </w:rPr>
        <w:t xml:space="preserve">7.3. Срок предоставления Государственной услуги исчисляется со дня регистрации заявления и документов на Едином портале государственных и муниципальных услуг, Региональном портале, в МФЦ.</w:t>
      </w:r>
    </w:p>
    <w:p>
      <w:pPr>
        <w:pStyle w:val="0"/>
        <w:spacing w:before="200" w:line-rule="auto"/>
        <w:ind w:firstLine="540"/>
        <w:jc w:val="both"/>
      </w:pPr>
      <w:r>
        <w:rPr>
          <w:sz w:val="20"/>
        </w:rPr>
        <w:t xml:space="preserve">7.4. Максимальные сроки предоставления Государственной услуги для каждого варианта предоставления Государственной услуги приведены в содержащих описания таких вариантов подразделах Административного регламента.</w:t>
      </w:r>
    </w:p>
    <w:p>
      <w:pPr>
        <w:pStyle w:val="0"/>
        <w:ind w:firstLine="540"/>
        <w:jc w:val="both"/>
      </w:pPr>
      <w:r>
        <w:rPr>
          <w:sz w:val="20"/>
        </w:rPr>
      </w:r>
    </w:p>
    <w:p>
      <w:pPr>
        <w:pStyle w:val="2"/>
        <w:outlineLvl w:val="2"/>
        <w:jc w:val="center"/>
      </w:pPr>
      <w:r>
        <w:rPr>
          <w:sz w:val="20"/>
        </w:rPr>
        <w:t xml:space="preserve">8. Правовые основания для предоставления Государственной</w:t>
      </w:r>
    </w:p>
    <w:p>
      <w:pPr>
        <w:pStyle w:val="2"/>
        <w:jc w:val="center"/>
      </w:pPr>
      <w:r>
        <w:rPr>
          <w:sz w:val="20"/>
        </w:rPr>
        <w:t xml:space="preserve">услуги</w:t>
      </w:r>
    </w:p>
    <w:p>
      <w:pPr>
        <w:pStyle w:val="0"/>
        <w:ind w:firstLine="540"/>
        <w:jc w:val="both"/>
      </w:pPr>
      <w:r>
        <w:rPr>
          <w:sz w:val="20"/>
        </w:rPr>
      </w:r>
    </w:p>
    <w:p>
      <w:pPr>
        <w:pStyle w:val="0"/>
        <w:ind w:firstLine="540"/>
        <w:jc w:val="both"/>
      </w:pPr>
      <w:r>
        <w:rPr>
          <w:sz w:val="20"/>
        </w:rPr>
        <w:t xml:space="preserve">8.1. Основными нормативными правовыми актами, регулирующими предоставление Государственной услуги, являются:</w:t>
      </w:r>
    </w:p>
    <w:p>
      <w:pPr>
        <w:pStyle w:val="0"/>
        <w:spacing w:before="200" w:line-rule="auto"/>
        <w:ind w:firstLine="540"/>
        <w:jc w:val="both"/>
      </w:pPr>
      <w:r>
        <w:rPr>
          <w:sz w:val="20"/>
        </w:rPr>
        <w:t xml:space="preserve">- Жилищный </w:t>
      </w:r>
      <w:hyperlink w:history="0" r:id="rId19" w:tooltip="&quot;Жилищный кодекс Российской Федерации&quot; от 29.12.2004 N 188-ФЗ (ред. от 22.04.2024, с изм. от 25.04.2024) {КонсультантПлюс}">
        <w:r>
          <w:rPr>
            <w:sz w:val="20"/>
            <w:color w:val="0000ff"/>
          </w:rPr>
          <w:t xml:space="preserve">кодекс</w:t>
        </w:r>
      </w:hyperlink>
      <w:r>
        <w:rPr>
          <w:sz w:val="20"/>
        </w:rPr>
        <w:t xml:space="preserve"> Российской Федерации;</w:t>
      </w:r>
    </w:p>
    <w:p>
      <w:pPr>
        <w:pStyle w:val="0"/>
        <w:spacing w:before="200" w:line-rule="auto"/>
        <w:ind w:firstLine="540"/>
        <w:jc w:val="both"/>
      </w:pPr>
      <w:r>
        <w:rPr>
          <w:sz w:val="20"/>
        </w:rPr>
        <w:t xml:space="preserve">- </w:t>
      </w:r>
      <w:hyperlink w:history="0" r:id="rId20" w:tooltip="Закон РФ от 04.07.1991 N 1541-1 (ред. от 11.06.2021) &quot;О приватизации жилищного фонда в Российской Федерации&quot; {КонсультантПлюс}">
        <w:r>
          <w:rPr>
            <w:sz w:val="20"/>
            <w:color w:val="0000ff"/>
          </w:rPr>
          <w:t xml:space="preserve">Закон</w:t>
        </w:r>
      </w:hyperlink>
      <w:r>
        <w:rPr>
          <w:sz w:val="20"/>
        </w:rPr>
        <w:t xml:space="preserve"> РФ от 04.07.1991 N 1541-1 "О приватизации жилищного фонда в Российской Федерации";</w:t>
      </w:r>
    </w:p>
    <w:p>
      <w:pPr>
        <w:pStyle w:val="0"/>
        <w:spacing w:before="200" w:line-rule="auto"/>
        <w:ind w:firstLine="540"/>
        <w:jc w:val="both"/>
      </w:pPr>
      <w:r>
        <w:rPr>
          <w:sz w:val="20"/>
        </w:rPr>
        <w:t xml:space="preserve">- Федеральный </w:t>
      </w:r>
      <w:hyperlink w:history="0" r:id="rId21" w:tooltip="Федеральный закон от 06.10.2003 N 131-ФЗ (ред. от 15.05.2024)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06.10.2003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 Федеральный </w:t>
      </w:r>
      <w:hyperlink w:history="0" r:id="rId22"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w:t>
        </w:r>
      </w:hyperlink>
      <w:r>
        <w:rPr>
          <w:sz w:val="20"/>
        </w:rPr>
        <w:t xml:space="preserve">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 Федеральный </w:t>
      </w:r>
      <w:hyperlink w:history="0" r:id="rId23" w:tooltip="Федеральный закон от 13.07.2015 N 218-ФЗ (ред. от 14.02.2024) &quot;О государственной регистрации недвижимости&quot; (с изм. и доп., вступ. в силу с 01.05.2024) {КонсультантПлюс}">
        <w:r>
          <w:rPr>
            <w:sz w:val="20"/>
            <w:color w:val="0000ff"/>
          </w:rPr>
          <w:t xml:space="preserve">закон</w:t>
        </w:r>
      </w:hyperlink>
      <w:r>
        <w:rPr>
          <w:sz w:val="20"/>
        </w:rPr>
        <w:t xml:space="preserve"> от 13.07.2015 N 218-ФЗ "О государственной регистрации недвижимости";</w:t>
      </w:r>
    </w:p>
    <w:p>
      <w:pPr>
        <w:pStyle w:val="0"/>
        <w:spacing w:before="200" w:line-rule="auto"/>
        <w:ind w:firstLine="540"/>
        <w:jc w:val="both"/>
      </w:pPr>
      <w:r>
        <w:rPr>
          <w:sz w:val="20"/>
        </w:rPr>
        <w:t xml:space="preserve">- иные действующие в данной сфере нормативные правовые акты.</w:t>
      </w:r>
    </w:p>
    <w:p>
      <w:pPr>
        <w:pStyle w:val="0"/>
        <w:spacing w:before="200" w:line-rule="auto"/>
        <w:ind w:firstLine="540"/>
        <w:jc w:val="both"/>
      </w:pPr>
      <w:r>
        <w:rPr>
          <w:sz w:val="20"/>
        </w:rPr>
        <w:t xml:space="preserve">8.2. Перечень нормативных правовых актов, в соответствии с которыми осуществляется предоставление Государственной услуги (с указанием их реквизитов и источников официального опубликования), размещен на сайте Министерства в подразделе "Административные регламенты по предоставлению государственных услуг" раздела "Государственные услуги" по адресу </w:t>
      </w:r>
      <w:r>
        <w:rPr>
          <w:sz w:val="20"/>
        </w:rPr>
        <w:t xml:space="preserve">http://mizovo.ru</w:t>
      </w:r>
      <w:r>
        <w:rPr>
          <w:sz w:val="20"/>
        </w:rPr>
        <w:t xml:space="preserve">.</w:t>
      </w:r>
    </w:p>
    <w:p>
      <w:pPr>
        <w:pStyle w:val="0"/>
        <w:ind w:firstLine="540"/>
        <w:jc w:val="both"/>
      </w:pPr>
      <w:r>
        <w:rPr>
          <w:sz w:val="20"/>
        </w:rPr>
      </w:r>
    </w:p>
    <w:bookmarkStart w:id="173" w:name="P173"/>
    <w:bookmarkEnd w:id="173"/>
    <w:p>
      <w:pPr>
        <w:pStyle w:val="2"/>
        <w:outlineLvl w:val="2"/>
        <w:jc w:val="center"/>
      </w:pPr>
      <w:r>
        <w:rPr>
          <w:sz w:val="20"/>
        </w:rPr>
        <w:t xml:space="preserve">9. Исчерпывающий перечень документов, необходимых</w:t>
      </w:r>
    </w:p>
    <w:p>
      <w:pPr>
        <w:pStyle w:val="2"/>
        <w:jc w:val="center"/>
      </w:pPr>
      <w:r>
        <w:rPr>
          <w:sz w:val="20"/>
        </w:rPr>
        <w:t xml:space="preserve">для предоставления Государственной услуги, подлежащих</w:t>
      </w:r>
    </w:p>
    <w:p>
      <w:pPr>
        <w:pStyle w:val="2"/>
        <w:jc w:val="center"/>
      </w:pPr>
      <w:r>
        <w:rPr>
          <w:sz w:val="20"/>
        </w:rPr>
        <w:t xml:space="preserve">представлению Заявителем</w:t>
      </w:r>
    </w:p>
    <w:p>
      <w:pPr>
        <w:pStyle w:val="0"/>
        <w:ind w:firstLine="540"/>
        <w:jc w:val="both"/>
      </w:pPr>
      <w:r>
        <w:rPr>
          <w:sz w:val="20"/>
        </w:rPr>
      </w:r>
    </w:p>
    <w:p>
      <w:pPr>
        <w:pStyle w:val="0"/>
        <w:ind w:firstLine="540"/>
        <w:jc w:val="both"/>
      </w:pPr>
      <w:r>
        <w:rPr>
          <w:sz w:val="20"/>
        </w:rPr>
        <w:t xml:space="preserve">9.1. Перечень документов, необходимых для предоставления Государственной услуги, подлежащих предоставлению Заявителем:</w:t>
      </w:r>
    </w:p>
    <w:p>
      <w:pPr>
        <w:pStyle w:val="0"/>
        <w:spacing w:before="200" w:line-rule="auto"/>
        <w:ind w:firstLine="540"/>
        <w:jc w:val="both"/>
      </w:pPr>
      <w:r>
        <w:rPr>
          <w:sz w:val="20"/>
        </w:rPr>
        <w:t xml:space="preserve">а) основной документ, удостоверяющий личность Заявителя, представителя Заявителя (представителя заявителя), - предоставляется в случаях обращения Заявителя без использования ЕПГУ.</w:t>
      </w:r>
    </w:p>
    <w:p>
      <w:pPr>
        <w:pStyle w:val="0"/>
        <w:spacing w:before="200" w:line-rule="auto"/>
        <w:ind w:firstLine="540"/>
        <w:jc w:val="both"/>
      </w:pPr>
      <w:r>
        <w:rPr>
          <w:sz w:val="20"/>
        </w:rPr>
        <w:t xml:space="preserve">В случае направления заявления посредством Федерального Портала и Регионального Портала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системы межведомственного электронного взаимодействия (далее - СМЭВ);</w:t>
      </w:r>
    </w:p>
    <w:p>
      <w:pPr>
        <w:pStyle w:val="0"/>
        <w:spacing w:before="200" w:line-rule="auto"/>
        <w:ind w:firstLine="540"/>
        <w:jc w:val="both"/>
      </w:pPr>
      <w:r>
        <w:rPr>
          <w:sz w:val="20"/>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pPr>
        <w:pStyle w:val="0"/>
        <w:spacing w:before="200" w:line-rule="auto"/>
        <w:ind w:firstLine="540"/>
        <w:jc w:val="both"/>
      </w:pPr>
      <w:r>
        <w:rPr>
          <w:sz w:val="20"/>
        </w:rPr>
        <w:t xml:space="preserve">При обращении посредством Федерального Портала и Регионального Портала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sig.</w:t>
      </w:r>
    </w:p>
    <w:p>
      <w:pPr>
        <w:pStyle w:val="0"/>
        <w:spacing w:before="200" w:line-rule="auto"/>
        <w:ind w:firstLine="540"/>
        <w:jc w:val="both"/>
      </w:pPr>
      <w:r>
        <w:rPr>
          <w:sz w:val="20"/>
        </w:rPr>
        <w:t xml:space="preserve">В качестве документов, подтверждающих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w:t>
      </w:r>
    </w:p>
    <w:p>
      <w:pPr>
        <w:pStyle w:val="0"/>
        <w:spacing w:before="200" w:line-rule="auto"/>
        <w:ind w:firstLine="540"/>
        <w:jc w:val="both"/>
      </w:pPr>
      <w:r>
        <w:rPr>
          <w:sz w:val="20"/>
        </w:rPr>
        <w:t xml:space="preserve">- нотариально удостоверенная доверенность;</w:t>
      </w:r>
    </w:p>
    <w:p>
      <w:pPr>
        <w:pStyle w:val="0"/>
        <w:spacing w:before="200" w:line-rule="auto"/>
        <w:ind w:firstLine="540"/>
        <w:jc w:val="both"/>
      </w:pPr>
      <w:r>
        <w:rPr>
          <w:sz w:val="20"/>
        </w:rPr>
        <w:t xml:space="preserve">-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pPr>
        <w:pStyle w:val="0"/>
        <w:spacing w:before="200" w:line-rule="auto"/>
        <w:ind w:firstLine="540"/>
        <w:jc w:val="both"/>
      </w:pPr>
      <w:r>
        <w:rPr>
          <w:sz w:val="20"/>
        </w:rPr>
        <w:t xml:space="preserve">-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pPr>
        <w:pStyle w:val="0"/>
        <w:spacing w:before="200" w:line-rule="auto"/>
        <w:ind w:firstLine="540"/>
        <w:jc w:val="both"/>
      </w:pPr>
      <w:r>
        <w:rPr>
          <w:sz w:val="20"/>
        </w:rPr>
        <w:t xml:space="preserve">в) </w:t>
      </w:r>
      <w:hyperlink w:history="0" w:anchor="P618" w:tooltip="Заявление">
        <w:r>
          <w:rPr>
            <w:sz w:val="20"/>
            <w:color w:val="0000ff"/>
          </w:rPr>
          <w:t xml:space="preserve">заявление</w:t>
        </w:r>
      </w:hyperlink>
      <w:r>
        <w:rPr>
          <w:sz w:val="20"/>
        </w:rPr>
        <w:t xml:space="preserve"> о предоставлении Государственной услуги по форме согласно приложению N 1 к настоящему Административному регламенту.</w:t>
      </w:r>
    </w:p>
    <w:p>
      <w:pPr>
        <w:pStyle w:val="0"/>
        <w:spacing w:before="200" w:line-rule="auto"/>
        <w:ind w:firstLine="540"/>
        <w:jc w:val="both"/>
      </w:pPr>
      <w:r>
        <w:rPr>
          <w:sz w:val="20"/>
        </w:rPr>
        <w:t xml:space="preserve">В случае направления заявления посредством Федерального Портала и Регионального Портала формирование заявления осуществляется посредством заполнения интерактивной формы на Федеральном Портале и Региональном Портале без необходимости дополнительной подачи заявления в какой-либо иной форме.</w:t>
      </w:r>
    </w:p>
    <w:p>
      <w:pPr>
        <w:pStyle w:val="0"/>
        <w:spacing w:before="200" w:line-rule="auto"/>
        <w:ind w:firstLine="540"/>
        <w:jc w:val="both"/>
      </w:pPr>
      <w:r>
        <w:rPr>
          <w:sz w:val="20"/>
        </w:rPr>
        <w:t xml:space="preserve">В заявлении также указывается один из следующих способов направления результата предоставления Государственной услуги:</w:t>
      </w:r>
    </w:p>
    <w:p>
      <w:pPr>
        <w:pStyle w:val="0"/>
        <w:spacing w:before="200" w:line-rule="auto"/>
        <w:ind w:firstLine="540"/>
        <w:jc w:val="both"/>
      </w:pPr>
      <w:r>
        <w:rPr>
          <w:sz w:val="20"/>
        </w:rPr>
        <w:t xml:space="preserve">- в форме электронного документа в личном кабинете на Федеральном Портале, Региональном Портале;</w:t>
      </w:r>
    </w:p>
    <w:p>
      <w:pPr>
        <w:pStyle w:val="0"/>
        <w:spacing w:before="200" w:line-rule="auto"/>
        <w:ind w:firstLine="540"/>
        <w:jc w:val="both"/>
      </w:pPr>
      <w:r>
        <w:rPr>
          <w:sz w:val="20"/>
        </w:rPr>
        <w:t xml:space="preserve">- на бумажном носителе в виде распечатанного экземпляра электронного документа в МФЦ;</w:t>
      </w:r>
    </w:p>
    <w:p>
      <w:pPr>
        <w:pStyle w:val="0"/>
        <w:spacing w:before="200" w:line-rule="auto"/>
        <w:ind w:firstLine="540"/>
        <w:jc w:val="both"/>
      </w:pPr>
      <w:r>
        <w:rPr>
          <w:sz w:val="20"/>
        </w:rPr>
        <w:t xml:space="preserve">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pPr>
        <w:pStyle w:val="0"/>
        <w:spacing w:before="200" w:line-rule="auto"/>
        <w:ind w:firstLine="540"/>
        <w:jc w:val="both"/>
      </w:pPr>
      <w:r>
        <w:rPr>
          <w:sz w:val="20"/>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pPr>
        <w:pStyle w:val="0"/>
        <w:spacing w:before="200" w:line-rule="auto"/>
        <w:ind w:firstLine="540"/>
        <w:jc w:val="both"/>
      </w:pPr>
      <w:r>
        <w:rPr>
          <w:sz w:val="20"/>
        </w:rPr>
        <w:t xml:space="preserve">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pPr>
        <w:pStyle w:val="0"/>
        <w:spacing w:before="200" w:line-rule="auto"/>
        <w:ind w:firstLine="540"/>
        <w:jc w:val="both"/>
      </w:pPr>
      <w:r>
        <w:rPr>
          <w:sz w:val="20"/>
        </w:rPr>
        <w:t xml:space="preserve">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pPr>
        <w:pStyle w:val="0"/>
        <w:spacing w:before="200" w:line-rule="auto"/>
        <w:ind w:firstLine="540"/>
        <w:jc w:val="both"/>
      </w:pPr>
      <w:r>
        <w:rPr>
          <w:sz w:val="20"/>
        </w:rPr>
        <w:t xml:space="preserve">з)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pPr>
        <w:pStyle w:val="0"/>
        <w:spacing w:before="200" w:line-rule="auto"/>
        <w:ind w:firstLine="540"/>
        <w:jc w:val="both"/>
      </w:pPr>
      <w:r>
        <w:rPr>
          <w:sz w:val="20"/>
        </w:rPr>
        <w:t xml:space="preserve">и)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w:t>
      </w:r>
      <w:hyperlink w:history="0" r:id="rId24" w:tooltip="Постановление Конституционного Суда РФ от 23.06.1995 N 8-П &quot;По делу о проверке конституционности части первой и пункта 8 части второй статьи 60 Жилищного кодекса РСФСР в связи с запросом Муромского городского народного суда Владимирской области и жалобами граждан Е.Р. Такновой, Е.А. Оглоблина, А.Н. Ващука&quot; {КонсультантПлюс}">
        <w:r>
          <w:rPr>
            <w:sz w:val="20"/>
            <w:color w:val="0000ff"/>
          </w:rPr>
          <w:t xml:space="preserve">Постановлением</w:t>
        </w:r>
      </w:hyperlink>
      <w:r>
        <w:rPr>
          <w:sz w:val="20"/>
        </w:rPr>
        <w:t xml:space="preserve"> Конституционного Суда Российской Федерации от 23 июня 1995 г. N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pPr>
        <w:pStyle w:val="0"/>
        <w:spacing w:before="200" w:line-rule="auto"/>
        <w:ind w:firstLine="540"/>
        <w:jc w:val="both"/>
      </w:pPr>
      <w:r>
        <w:rPr>
          <w:sz w:val="20"/>
        </w:rPr>
        <w:t xml:space="preserve">к)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p>
    <w:p>
      <w:pPr>
        <w:pStyle w:val="0"/>
        <w:spacing w:before="200" w:line-rule="auto"/>
        <w:ind w:firstLine="540"/>
        <w:jc w:val="both"/>
      </w:pPr>
      <w:r>
        <w:rPr>
          <w:sz w:val="20"/>
        </w:rPr>
        <w:t xml:space="preserve">В случае обращения посредством Федерального Портала и Регионального Портала и предоставления документа, подтверждающего полномочия действовать от имени Заявителя, необходимость предоставления письменного согласия, указанного в данном пункте Административного регламента, отсутствует;</w:t>
      </w:r>
    </w:p>
    <w:p>
      <w:pPr>
        <w:pStyle w:val="0"/>
        <w:spacing w:before="200" w:line-rule="auto"/>
        <w:ind w:firstLine="540"/>
        <w:jc w:val="both"/>
      </w:pPr>
      <w:r>
        <w:rPr>
          <w:sz w:val="20"/>
        </w:rPr>
        <w:t xml:space="preserve">л) 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Государственной услуги.</w:t>
      </w:r>
    </w:p>
    <w:p>
      <w:pPr>
        <w:pStyle w:val="0"/>
        <w:ind w:firstLine="540"/>
        <w:jc w:val="both"/>
      </w:pPr>
      <w:r>
        <w:rPr>
          <w:sz w:val="20"/>
        </w:rPr>
      </w:r>
    </w:p>
    <w:bookmarkStart w:id="201" w:name="P201"/>
    <w:bookmarkEnd w:id="201"/>
    <w:p>
      <w:pPr>
        <w:pStyle w:val="2"/>
        <w:outlineLvl w:val="2"/>
        <w:jc w:val="center"/>
      </w:pPr>
      <w:r>
        <w:rPr>
          <w:sz w:val="20"/>
        </w:rPr>
        <w:t xml:space="preserve">10. Исчерпывающий перечень документов, необходимых</w:t>
      </w:r>
    </w:p>
    <w:p>
      <w:pPr>
        <w:pStyle w:val="2"/>
        <w:jc w:val="center"/>
      </w:pPr>
      <w:r>
        <w:rPr>
          <w:sz w:val="20"/>
        </w:rPr>
        <w:t xml:space="preserve">для предоставления Государственной услуги, которые находятся</w:t>
      </w:r>
    </w:p>
    <w:p>
      <w:pPr>
        <w:pStyle w:val="2"/>
        <w:jc w:val="center"/>
      </w:pPr>
      <w:r>
        <w:rPr>
          <w:sz w:val="20"/>
        </w:rPr>
        <w:t xml:space="preserve">в распоряжении органов государственной власти, органов</w:t>
      </w:r>
    </w:p>
    <w:p>
      <w:pPr>
        <w:pStyle w:val="2"/>
        <w:jc w:val="center"/>
      </w:pPr>
      <w:r>
        <w:rPr>
          <w:sz w:val="20"/>
        </w:rPr>
        <w:t xml:space="preserve">местного самоуправления, подведомственных организаций,</w:t>
      </w:r>
    </w:p>
    <w:p>
      <w:pPr>
        <w:pStyle w:val="2"/>
        <w:jc w:val="center"/>
      </w:pPr>
      <w:r>
        <w:rPr>
          <w:sz w:val="20"/>
        </w:rPr>
        <w:t xml:space="preserve">которые Заявитель вправе представить</w:t>
      </w:r>
    </w:p>
    <w:p>
      <w:pPr>
        <w:pStyle w:val="0"/>
        <w:ind w:firstLine="540"/>
        <w:jc w:val="both"/>
      </w:pPr>
      <w:r>
        <w:rPr>
          <w:sz w:val="20"/>
        </w:rPr>
      </w:r>
    </w:p>
    <w:bookmarkStart w:id="207" w:name="P207"/>
    <w:bookmarkEnd w:id="207"/>
    <w:p>
      <w:pPr>
        <w:pStyle w:val="0"/>
        <w:ind w:firstLine="540"/>
        <w:jc w:val="both"/>
      </w:pPr>
      <w:r>
        <w:rPr>
          <w:sz w:val="20"/>
        </w:rPr>
        <w:t xml:space="preserve">10.1. Министерство в порядке межведомственного информационного взаимодействия в целях представления и получения документов и информации для предоставления Государственной услуги запрашивает:</w:t>
      </w:r>
    </w:p>
    <w:p>
      <w:pPr>
        <w:pStyle w:val="0"/>
        <w:spacing w:before="200" w:line-rule="auto"/>
        <w:ind w:firstLine="540"/>
        <w:jc w:val="both"/>
      </w:pPr>
      <w:r>
        <w:rPr>
          <w:sz w:val="20"/>
        </w:rPr>
        <w:t xml:space="preserve">10.1.1.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случаев, когда свидетельство о рождении было получено не в Воронежской области).</w:t>
      </w:r>
    </w:p>
    <w:p>
      <w:pPr>
        <w:pStyle w:val="0"/>
        <w:spacing w:before="200" w:line-rule="auto"/>
        <w:ind w:firstLine="540"/>
        <w:jc w:val="both"/>
      </w:pPr>
      <w:r>
        <w:rPr>
          <w:sz w:val="20"/>
        </w:rPr>
        <w:t xml:space="preserve">10.1.2. Документы, содержащие сведения о гражданстве лиц, не достигших 14-летнего возраста.</w:t>
      </w:r>
    </w:p>
    <w:p>
      <w:pPr>
        <w:pStyle w:val="0"/>
        <w:spacing w:before="200" w:line-rule="auto"/>
        <w:ind w:firstLine="540"/>
        <w:jc w:val="both"/>
      </w:pPr>
      <w:r>
        <w:rPr>
          <w:sz w:val="20"/>
        </w:rPr>
        <w:t xml:space="preserve">10.1.3. Выписку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pPr>
        <w:pStyle w:val="0"/>
        <w:spacing w:before="200" w:line-rule="auto"/>
        <w:ind w:firstLine="540"/>
        <w:jc w:val="both"/>
      </w:pPr>
      <w:r>
        <w:rPr>
          <w:sz w:val="20"/>
        </w:rPr>
        <w:t xml:space="preserve">10.1.4. Копию финансового лицевого счета при приватизации комнат в коммунальной квартире или отдельных квартир в случае утери ордера.</w:t>
      </w:r>
    </w:p>
    <w:p>
      <w:pPr>
        <w:pStyle w:val="0"/>
        <w:spacing w:before="200" w:line-rule="auto"/>
        <w:ind w:firstLine="540"/>
        <w:jc w:val="both"/>
      </w:pPr>
      <w:r>
        <w:rPr>
          <w:sz w:val="20"/>
        </w:rPr>
        <w:t xml:space="preserve">10.1.5. Документы, подтверждающие использованное (неиспользованное) право на приватизацию жилого помещения.</w:t>
      </w:r>
    </w:p>
    <w:bookmarkStart w:id="213" w:name="P213"/>
    <w:bookmarkEnd w:id="213"/>
    <w:p>
      <w:pPr>
        <w:pStyle w:val="0"/>
        <w:spacing w:before="200" w:line-rule="auto"/>
        <w:ind w:firstLine="540"/>
        <w:jc w:val="both"/>
      </w:pPr>
      <w:r>
        <w:rPr>
          <w:sz w:val="20"/>
        </w:rPr>
        <w:t xml:space="preserve">10.1.6. Документ уполномоченного органа, подтверждающий неиспользованное право на участие в приватизации по прежнему месту жительства,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pPr>
        <w:pStyle w:val="0"/>
        <w:spacing w:before="200" w:line-rule="auto"/>
        <w:ind w:firstLine="540"/>
        <w:jc w:val="both"/>
      </w:pPr>
      <w:r>
        <w:rPr>
          <w:sz w:val="20"/>
        </w:rPr>
        <w:t xml:space="preserve">10.1.7. Документ, подтверждающий полномочия органа, указанного в </w:t>
      </w:r>
      <w:hyperlink w:history="0" w:anchor="P213" w:tooltip="10.1.6. Документ уполномоченного органа, подтверждающий неиспользованное право на участие в приватизации по прежнему месту жительства,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w:r>
          <w:rPr>
            <w:sz w:val="20"/>
            <w:color w:val="0000ff"/>
          </w:rPr>
          <w:t xml:space="preserve">пункте 10.1.6</w:t>
        </w:r>
      </w:hyperlink>
      <w:r>
        <w:rPr>
          <w:sz w:val="20"/>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pPr>
        <w:pStyle w:val="0"/>
        <w:spacing w:before="200" w:line-rule="auto"/>
        <w:ind w:firstLine="540"/>
        <w:jc w:val="both"/>
      </w:pPr>
      <w:r>
        <w:rPr>
          <w:sz w:val="20"/>
        </w:rPr>
        <w:t xml:space="preserve">10.2. Запрещается требовать от Заявителя:</w:t>
      </w:r>
    </w:p>
    <w:p>
      <w:pPr>
        <w:pStyle w:val="0"/>
        <w:spacing w:before="200" w:line-rule="auto"/>
        <w:ind w:firstLine="540"/>
        <w:jc w:val="both"/>
      </w:pPr>
      <w:r>
        <w:rPr>
          <w:sz w:val="20"/>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pPr>
        <w:pStyle w:val="0"/>
        <w:spacing w:before="200" w:line-rule="auto"/>
        <w:ind w:firstLine="540"/>
        <w:jc w:val="both"/>
      </w:pPr>
      <w:r>
        <w:rPr>
          <w:sz w:val="20"/>
        </w:rPr>
        <w:t xml:space="preserve">-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w:history="0" r:id="rId25"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6 статьи 7</w:t>
        </w:r>
      </w:hyperlink>
      <w:r>
        <w:rPr>
          <w:sz w:val="20"/>
        </w:rPr>
        <w:t xml:space="preserve"> Федерального закона N 210-ФЗ перечень документов. Заявитель вправе представить указанные документы и информацию в Министерство по собственной инициативе;</w:t>
      </w:r>
    </w:p>
    <w:p>
      <w:pPr>
        <w:pStyle w:val="0"/>
        <w:spacing w:before="200" w:line-rule="auto"/>
        <w:ind w:firstLine="540"/>
        <w:jc w:val="both"/>
      </w:pPr>
      <w:r>
        <w:rPr>
          <w:sz w:val="20"/>
        </w:rPr>
        <w:t xml:space="preserve">-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history="0" r:id="rId26"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части 1 статьи 9</w:t>
        </w:r>
      </w:hyperlink>
      <w:r>
        <w:rPr>
          <w:sz w:val="20"/>
        </w:rPr>
        <w:t xml:space="preserve"> Федерального закона N 210-ФЗ;</w:t>
      </w:r>
    </w:p>
    <w:p>
      <w:pPr>
        <w:pStyle w:val="0"/>
        <w:spacing w:before="200" w:line-rule="auto"/>
        <w:ind w:firstLine="540"/>
        <w:jc w:val="both"/>
      </w:pPr>
      <w:r>
        <w:rPr>
          <w:sz w:val="20"/>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pPr>
        <w:pStyle w:val="0"/>
        <w:spacing w:before="200" w:line-rule="auto"/>
        <w:ind w:firstLine="540"/>
        <w:jc w:val="both"/>
      </w:pPr>
      <w:r>
        <w:rPr>
          <w:sz w:val="20"/>
        </w:rPr>
        <w:t xml:space="preserve">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pPr>
        <w:pStyle w:val="0"/>
        <w:spacing w:before="200" w:line-rule="auto"/>
        <w:ind w:firstLine="540"/>
        <w:jc w:val="both"/>
      </w:pPr>
      <w:r>
        <w:rPr>
          <w:sz w:val="20"/>
        </w:rPr>
        <w:t xml:space="preserve">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pPr>
        <w:pStyle w:val="0"/>
        <w:spacing w:before="200" w:line-rule="auto"/>
        <w:ind w:firstLine="540"/>
        <w:jc w:val="both"/>
      </w:pPr>
      <w:r>
        <w:rPr>
          <w:sz w:val="20"/>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pPr>
        <w:pStyle w:val="0"/>
        <w:spacing w:before="200" w:line-rule="auto"/>
        <w:ind w:firstLine="540"/>
        <w:jc w:val="both"/>
      </w:pPr>
      <w:r>
        <w:rPr>
          <w:sz w:val="20"/>
        </w:rPr>
        <w:t xml:space="preserve">г) выявление документально подтвержденного факта (признаков) ошибочного или противоправного действия (бездействия) должностного лица Министерства, государственного служащего, работника МФЦ, работника организации, предусмотренной </w:t>
      </w:r>
      <w:hyperlink w:history="0" r:id="rId27"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N 210-ФЗ (далее - привлекаемых организаций),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должностного лица Министерства, руководителя МФЦ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hyperlink w:history="0" r:id="rId28"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N 210-ФЗ, уведомляется Заявитель, а также приносятся извинения за доставленные неудобства;</w:t>
      </w:r>
    </w:p>
    <w:p>
      <w:pPr>
        <w:pStyle w:val="0"/>
        <w:spacing w:before="200" w:line-rule="auto"/>
        <w:ind w:firstLine="540"/>
        <w:jc w:val="both"/>
      </w:pPr>
      <w:r>
        <w:rPr>
          <w:sz w:val="20"/>
        </w:rPr>
        <w:t xml:space="preserve">- предоставления на бумажном носителе документов и информации, электронные образы которых ранее были заверены в соответствии с </w:t>
      </w:r>
      <w:hyperlink w:history="0" r:id="rId29"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пунктом 7.2 части 1 статьи 16</w:t>
        </w:r>
      </w:hyperlink>
      <w:r>
        <w:rPr>
          <w:sz w:val="20"/>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pPr>
        <w:pStyle w:val="0"/>
        <w:spacing w:before="200" w:line-rule="auto"/>
        <w:ind w:firstLine="540"/>
        <w:jc w:val="both"/>
      </w:pPr>
      <w:r>
        <w:rPr>
          <w:sz w:val="20"/>
        </w:rPr>
        <w:t xml:space="preserve">10.3. Документы, указанные в </w:t>
      </w:r>
      <w:hyperlink w:history="0" w:anchor="P207" w:tooltip="10.1. Министерство в порядке межведомственного информационного взаимодействия в целях представления и получения документов и информации для предоставления Государственной услуги запрашивает:">
        <w:r>
          <w:rPr>
            <w:sz w:val="20"/>
            <w:color w:val="0000ff"/>
          </w:rPr>
          <w:t xml:space="preserve">пункте 10.1</w:t>
        </w:r>
      </w:hyperlink>
      <w:r>
        <w:rPr>
          <w:sz w:val="20"/>
        </w:rPr>
        <w:t xml:space="preserve">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Государственной услуги.</w:t>
      </w:r>
    </w:p>
    <w:p>
      <w:pPr>
        <w:pStyle w:val="0"/>
        <w:ind w:firstLine="540"/>
        <w:jc w:val="both"/>
      </w:pPr>
      <w:r>
        <w:rPr>
          <w:sz w:val="20"/>
        </w:rPr>
      </w:r>
    </w:p>
    <w:bookmarkStart w:id="227" w:name="P227"/>
    <w:bookmarkEnd w:id="227"/>
    <w:p>
      <w:pPr>
        <w:pStyle w:val="2"/>
        <w:outlineLvl w:val="2"/>
        <w:jc w:val="center"/>
      </w:pPr>
      <w:r>
        <w:rPr>
          <w:sz w:val="20"/>
        </w:rPr>
        <w:t xml:space="preserve">11. Исчерпывающий перечень оснований для отказа в приеме</w:t>
      </w:r>
    </w:p>
    <w:p>
      <w:pPr>
        <w:pStyle w:val="2"/>
        <w:jc w:val="center"/>
      </w:pPr>
      <w:r>
        <w:rPr>
          <w:sz w:val="20"/>
        </w:rPr>
        <w:t xml:space="preserve">документов, необходимых для предоставления Государственной</w:t>
      </w:r>
    </w:p>
    <w:p>
      <w:pPr>
        <w:pStyle w:val="2"/>
        <w:jc w:val="center"/>
      </w:pPr>
      <w:r>
        <w:rPr>
          <w:sz w:val="20"/>
        </w:rPr>
        <w:t xml:space="preserve">услуги</w:t>
      </w:r>
    </w:p>
    <w:p>
      <w:pPr>
        <w:pStyle w:val="0"/>
        <w:ind w:firstLine="540"/>
        <w:jc w:val="both"/>
      </w:pPr>
      <w:r>
        <w:rPr>
          <w:sz w:val="20"/>
        </w:rPr>
      </w:r>
    </w:p>
    <w:bookmarkStart w:id="231" w:name="P231"/>
    <w:bookmarkEnd w:id="231"/>
    <w:p>
      <w:pPr>
        <w:pStyle w:val="0"/>
        <w:ind w:firstLine="540"/>
        <w:jc w:val="both"/>
      </w:pPr>
      <w:r>
        <w:rPr>
          <w:sz w:val="20"/>
        </w:rPr>
        <w:t xml:space="preserve">11.1. Основаниями для отказа в приеме документов, необходимых для предоставления Государственной услуги, являются:</w:t>
      </w:r>
    </w:p>
    <w:p>
      <w:pPr>
        <w:pStyle w:val="0"/>
        <w:spacing w:before="200" w:line-rule="auto"/>
        <w:ind w:firstLine="540"/>
        <w:jc w:val="both"/>
      </w:pPr>
      <w:r>
        <w:rPr>
          <w:sz w:val="20"/>
        </w:rPr>
        <w:t xml:space="preserve">11.1.1. Представленные заявление и иные документы, необходимые для предоставления Государственной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pPr>
        <w:pStyle w:val="0"/>
        <w:spacing w:before="200" w:line-rule="auto"/>
        <w:ind w:firstLine="540"/>
        <w:jc w:val="both"/>
      </w:pPr>
      <w:r>
        <w:rPr>
          <w:sz w:val="20"/>
        </w:rPr>
        <w:t xml:space="preserve">11.1.2.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pPr>
        <w:pStyle w:val="0"/>
        <w:spacing w:before="200" w:line-rule="auto"/>
        <w:ind w:firstLine="540"/>
        <w:jc w:val="both"/>
      </w:pPr>
      <w:r>
        <w:rPr>
          <w:sz w:val="20"/>
        </w:rPr>
        <w:t xml:space="preserve">11.1.3. Заявителем представлен неполный комплект документов, предусмотренных </w:t>
      </w:r>
      <w:hyperlink w:history="0" w:anchor="P173" w:tooltip="9. Исчерпывающий перечень документов, необходимых">
        <w:r>
          <w:rPr>
            <w:sz w:val="20"/>
            <w:color w:val="0000ff"/>
          </w:rPr>
          <w:t xml:space="preserve">подразделом 9</w:t>
        </w:r>
      </w:hyperlink>
      <w:r>
        <w:rPr>
          <w:sz w:val="20"/>
        </w:rPr>
        <w:t xml:space="preserve"> настоящего Административного регламента, подлежащих обязательному представлению Заявителем.</w:t>
      </w:r>
    </w:p>
    <w:p>
      <w:pPr>
        <w:pStyle w:val="0"/>
        <w:spacing w:before="200" w:line-rule="auto"/>
        <w:ind w:firstLine="540"/>
        <w:jc w:val="both"/>
      </w:pPr>
      <w:r>
        <w:rPr>
          <w:sz w:val="20"/>
        </w:rPr>
        <w:t xml:space="preserve">11.1.4. Представленные документы содержат недостоверные и (или) противоречивые сведения.</w:t>
      </w:r>
    </w:p>
    <w:p>
      <w:pPr>
        <w:pStyle w:val="0"/>
        <w:spacing w:before="200" w:line-rule="auto"/>
        <w:ind w:firstLine="540"/>
        <w:jc w:val="both"/>
      </w:pPr>
      <w:r>
        <w:rPr>
          <w:sz w:val="20"/>
        </w:rPr>
        <w:t xml:space="preserve">11.1.5. Подача заявления от имени Заявителя неуполномоченным на то лицом.</w:t>
      </w:r>
    </w:p>
    <w:p>
      <w:pPr>
        <w:pStyle w:val="0"/>
        <w:spacing w:before="200" w:line-rule="auto"/>
        <w:ind w:firstLine="540"/>
        <w:jc w:val="both"/>
      </w:pPr>
      <w:r>
        <w:rPr>
          <w:sz w:val="20"/>
        </w:rPr>
        <w:t xml:space="preserve">11.1.6. Обращение за предоставлением Государственной услуги лица, не являющегося Заявителем на предоставление Государственной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Государственной услуги).</w:t>
      </w:r>
    </w:p>
    <w:p>
      <w:pPr>
        <w:pStyle w:val="0"/>
        <w:spacing w:before="200" w:line-rule="auto"/>
        <w:ind w:firstLine="540"/>
        <w:jc w:val="both"/>
      </w:pPr>
      <w:r>
        <w:rPr>
          <w:sz w:val="20"/>
        </w:rPr>
        <w:t xml:space="preserve">11.1.7. Некорректное заполнение обязательных полей в форме интерактивного запроса на Федеральном Портале.</w:t>
      </w:r>
    </w:p>
    <w:p>
      <w:pPr>
        <w:pStyle w:val="0"/>
        <w:spacing w:before="200" w:line-rule="auto"/>
        <w:ind w:firstLine="540"/>
        <w:jc w:val="both"/>
      </w:pPr>
      <w:r>
        <w:rPr>
          <w:sz w:val="20"/>
        </w:rPr>
        <w:t xml:space="preserve">11.1.8. Наличие противоречивых сведений в представленных документах и в интерактивном заявлении.</w:t>
      </w:r>
    </w:p>
    <w:p>
      <w:pPr>
        <w:pStyle w:val="0"/>
        <w:spacing w:before="200" w:line-rule="auto"/>
        <w:ind w:firstLine="540"/>
        <w:jc w:val="both"/>
      </w:pPr>
      <w:r>
        <w:rPr>
          <w:sz w:val="20"/>
        </w:rPr>
        <w:t xml:space="preserve">11.1.9. Представление документов, не подписанных в установленном порядке.</w:t>
      </w:r>
    </w:p>
    <w:p>
      <w:pPr>
        <w:pStyle w:val="0"/>
        <w:spacing w:before="200" w:line-rule="auto"/>
        <w:ind w:firstLine="540"/>
        <w:jc w:val="both"/>
      </w:pPr>
      <w:r>
        <w:rPr>
          <w:sz w:val="20"/>
        </w:rPr>
        <w:t xml:space="preserve">11.1.10. Заявление и иные документы в электронной форме подписаны с использованием электронной подписи, не принадлежащей Заявителю или представителю Заявителя.</w:t>
      </w:r>
    </w:p>
    <w:p>
      <w:pPr>
        <w:pStyle w:val="0"/>
        <w:spacing w:before="200" w:line-rule="auto"/>
        <w:ind w:firstLine="540"/>
        <w:jc w:val="both"/>
      </w:pPr>
      <w:r>
        <w:rPr>
          <w:sz w:val="20"/>
        </w:rPr>
        <w:t xml:space="preserve">11.2. </w:t>
      </w:r>
      <w:hyperlink w:history="0" w:anchor="P673" w:tooltip="Решение об отказе в приеме документов, необходимых">
        <w:r>
          <w:rPr>
            <w:sz w:val="20"/>
            <w:color w:val="0000ff"/>
          </w:rPr>
          <w:t xml:space="preserve">Решение</w:t>
        </w:r>
      </w:hyperlink>
      <w:r>
        <w:rPr>
          <w:sz w:val="20"/>
        </w:rPr>
        <w:t xml:space="preserve"> об отказе в приеме документов по основаниям, указанным в </w:t>
      </w:r>
      <w:hyperlink w:history="0" w:anchor="P231" w:tooltip="11.1. Основаниями для отказа в приеме документов, необходимых для предоставления Государственной услуги, являются:">
        <w:r>
          <w:rPr>
            <w:sz w:val="20"/>
            <w:color w:val="0000ff"/>
          </w:rPr>
          <w:t xml:space="preserve">пункте 11.1</w:t>
        </w:r>
      </w:hyperlink>
      <w:r>
        <w:rPr>
          <w:sz w:val="20"/>
        </w:rPr>
        <w:t xml:space="preserve"> настоящего Административного регламента, оформляется по форме согласно приложению N 2 к настоящему Административному регламенту.</w:t>
      </w:r>
    </w:p>
    <w:p>
      <w:pPr>
        <w:pStyle w:val="0"/>
        <w:spacing w:before="200" w:line-rule="auto"/>
        <w:ind w:firstLine="540"/>
        <w:jc w:val="both"/>
      </w:pPr>
      <w:r>
        <w:rPr>
          <w:sz w:val="20"/>
        </w:rPr>
        <w:t xml:space="preserve">11.3. Решение об отказе в приеме документов по основаниям, указанным в </w:t>
      </w:r>
      <w:hyperlink w:history="0" w:anchor="P231" w:tooltip="11.1. Основаниями для отказа в приеме документов, необходимых для предоставления Государственной услуги, являются:">
        <w:r>
          <w:rPr>
            <w:sz w:val="20"/>
            <w:color w:val="0000ff"/>
          </w:rPr>
          <w:t xml:space="preserve">пункте 11.1</w:t>
        </w:r>
      </w:hyperlink>
      <w:r>
        <w:rPr>
          <w:sz w:val="20"/>
        </w:rPr>
        <w:t xml:space="preserve"> настоящего Административного регламента, направляется Заявителю способом, определенным Заявителем в заявлении о предоставлении Государственной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w:t>
      </w:r>
    </w:p>
    <w:p>
      <w:pPr>
        <w:pStyle w:val="0"/>
        <w:spacing w:before="200" w:line-rule="auto"/>
        <w:ind w:firstLine="540"/>
        <w:jc w:val="both"/>
      </w:pPr>
      <w:r>
        <w:rPr>
          <w:sz w:val="20"/>
        </w:rPr>
        <w:t xml:space="preserve">11.4. Отказ в приеме документов по основаниям, указанным в </w:t>
      </w:r>
      <w:hyperlink w:history="0" w:anchor="P231" w:tooltip="11.1. Основаниями для отказа в приеме документов, необходимых для предоставления Государственной услуги, являются:">
        <w:r>
          <w:rPr>
            <w:sz w:val="20"/>
            <w:color w:val="0000ff"/>
          </w:rPr>
          <w:t xml:space="preserve">пункте 11.1</w:t>
        </w:r>
      </w:hyperlink>
      <w:r>
        <w:rPr>
          <w:sz w:val="20"/>
        </w:rPr>
        <w:t xml:space="preserve"> настоящего Административного регламента, не препятствует повторному обращению Заявителя в Министерство за получением услуги.</w:t>
      </w:r>
    </w:p>
    <w:p>
      <w:pPr>
        <w:pStyle w:val="0"/>
        <w:ind w:firstLine="540"/>
        <w:jc w:val="both"/>
      </w:pPr>
      <w:r>
        <w:rPr>
          <w:sz w:val="20"/>
        </w:rPr>
      </w:r>
    </w:p>
    <w:bookmarkStart w:id="246" w:name="P246"/>
    <w:bookmarkEnd w:id="246"/>
    <w:p>
      <w:pPr>
        <w:pStyle w:val="2"/>
        <w:outlineLvl w:val="2"/>
        <w:jc w:val="center"/>
      </w:pPr>
      <w:r>
        <w:rPr>
          <w:sz w:val="20"/>
        </w:rPr>
        <w:t xml:space="preserve">12. Исчерпывающий перечень оснований для приостановления или</w:t>
      </w:r>
    </w:p>
    <w:p>
      <w:pPr>
        <w:pStyle w:val="2"/>
        <w:jc w:val="center"/>
      </w:pPr>
      <w:r>
        <w:rPr>
          <w:sz w:val="20"/>
        </w:rPr>
        <w:t xml:space="preserve">отказа в предоставлении Государственной услуги</w:t>
      </w:r>
    </w:p>
    <w:p>
      <w:pPr>
        <w:pStyle w:val="0"/>
        <w:ind w:firstLine="540"/>
        <w:jc w:val="both"/>
      </w:pPr>
      <w:r>
        <w:rPr>
          <w:sz w:val="20"/>
        </w:rPr>
      </w:r>
    </w:p>
    <w:p>
      <w:pPr>
        <w:pStyle w:val="0"/>
        <w:ind w:firstLine="540"/>
        <w:jc w:val="both"/>
      </w:pPr>
      <w:r>
        <w:rPr>
          <w:sz w:val="20"/>
        </w:rPr>
        <w:t xml:space="preserve">12.1. Оснований для приостановления предоставления Государственной услуги не предусмотрено.</w:t>
      </w:r>
    </w:p>
    <w:p>
      <w:pPr>
        <w:pStyle w:val="0"/>
        <w:spacing w:before="200" w:line-rule="auto"/>
        <w:ind w:firstLine="540"/>
        <w:jc w:val="both"/>
      </w:pPr>
      <w:r>
        <w:rPr>
          <w:sz w:val="20"/>
        </w:rPr>
        <w:t xml:space="preserve">12.2. Основаниями для отказа в предоставлении Государственной услуги являются:</w:t>
      </w:r>
    </w:p>
    <w:p>
      <w:pPr>
        <w:pStyle w:val="0"/>
        <w:spacing w:before="200" w:line-rule="auto"/>
        <w:ind w:firstLine="540"/>
        <w:jc w:val="both"/>
      </w:pPr>
      <w:r>
        <w:rPr>
          <w:sz w:val="20"/>
        </w:rPr>
        <w:t xml:space="preserve">12.2.1.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pPr>
        <w:pStyle w:val="0"/>
        <w:spacing w:before="200" w:line-rule="auto"/>
        <w:ind w:firstLine="540"/>
        <w:jc w:val="both"/>
      </w:pPr>
      <w:r>
        <w:rPr>
          <w:sz w:val="20"/>
        </w:rPr>
        <w:t xml:space="preserve">12.2.2. Обращение за предоставлением Государственной услуги лица, не являющегося Заявителем на предоставление Государственной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Государственной услуги).</w:t>
      </w:r>
    </w:p>
    <w:p>
      <w:pPr>
        <w:pStyle w:val="0"/>
        <w:spacing w:before="200" w:line-rule="auto"/>
        <w:ind w:firstLine="540"/>
        <w:jc w:val="both"/>
      </w:pPr>
      <w:r>
        <w:rPr>
          <w:sz w:val="20"/>
        </w:rPr>
        <w:t xml:space="preserve">12.2.3.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pPr>
        <w:pStyle w:val="0"/>
        <w:spacing w:before="200" w:line-rule="auto"/>
        <w:ind w:firstLine="540"/>
        <w:jc w:val="both"/>
      </w:pPr>
      <w:r>
        <w:rPr>
          <w:sz w:val="20"/>
        </w:rPr>
        <w:t xml:space="preserve">12.2.4.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pPr>
        <w:pStyle w:val="0"/>
        <w:spacing w:before="200" w:line-rule="auto"/>
        <w:ind w:firstLine="540"/>
        <w:jc w:val="both"/>
      </w:pPr>
      <w:r>
        <w:rPr>
          <w:sz w:val="20"/>
        </w:rPr>
        <w:t xml:space="preserve">12.2.5. Отказ в приватизации жилого помещения одного или нескольких лиц, зарегистрированных по месту жительства с Заявителем.</w:t>
      </w:r>
    </w:p>
    <w:p>
      <w:pPr>
        <w:pStyle w:val="0"/>
        <w:spacing w:before="200" w:line-rule="auto"/>
        <w:ind w:firstLine="540"/>
        <w:jc w:val="both"/>
      </w:pPr>
      <w:r>
        <w:rPr>
          <w:sz w:val="20"/>
        </w:rPr>
        <w:t xml:space="preserve">12.2.6. Использованное ранее право на приватизацию.</w:t>
      </w:r>
    </w:p>
    <w:p>
      <w:pPr>
        <w:pStyle w:val="0"/>
        <w:spacing w:before="200" w:line-rule="auto"/>
        <w:ind w:firstLine="540"/>
        <w:jc w:val="both"/>
      </w:pPr>
      <w:r>
        <w:rPr>
          <w:sz w:val="20"/>
        </w:rPr>
        <w:t xml:space="preserve">12.2.7. Обращение с заявлением о приватизации жилого помещения, находящегося в аварийном состоянии, в общежитиях, в домах закрытых военных городков, а также служебных жилых помещений.</w:t>
      </w:r>
    </w:p>
    <w:p>
      <w:pPr>
        <w:pStyle w:val="0"/>
        <w:spacing w:before="200" w:line-rule="auto"/>
        <w:ind w:firstLine="540"/>
        <w:jc w:val="both"/>
      </w:pPr>
      <w:r>
        <w:rPr>
          <w:sz w:val="20"/>
        </w:rPr>
        <w:t xml:space="preserve">12.2.8. Отсутствие/непредставление сведений, подтверждающих участие (неучастие) в приватизации, из других субъектов Российской Федерации.</w:t>
      </w:r>
    </w:p>
    <w:p>
      <w:pPr>
        <w:pStyle w:val="0"/>
        <w:spacing w:before="200" w:line-rule="auto"/>
        <w:ind w:firstLine="540"/>
        <w:jc w:val="both"/>
      </w:pPr>
      <w:r>
        <w:rPr>
          <w:sz w:val="20"/>
        </w:rPr>
        <w:t xml:space="preserve">12.2.9. Отсутствие права собственности на приватизируемое Заявителем жилое помещение у Министерства, предоставляющего Государственную услугу.</w:t>
      </w:r>
    </w:p>
    <w:p>
      <w:pPr>
        <w:pStyle w:val="0"/>
        <w:spacing w:before="200" w:line-rule="auto"/>
        <w:ind w:firstLine="540"/>
        <w:jc w:val="both"/>
      </w:pPr>
      <w:r>
        <w:rPr>
          <w:sz w:val="20"/>
        </w:rPr>
        <w:t xml:space="preserve">12.2.10. Изменение паспортных и/или иных персональных данных в период предоставления Государственной услуги.</w:t>
      </w:r>
    </w:p>
    <w:p>
      <w:pPr>
        <w:pStyle w:val="0"/>
        <w:spacing w:before="200" w:line-rule="auto"/>
        <w:ind w:firstLine="540"/>
        <w:jc w:val="both"/>
      </w:pPr>
      <w:r>
        <w:rPr>
          <w:sz w:val="20"/>
        </w:rPr>
        <w:t xml:space="preserve">12.2.11. Арест жилого помещения.</w:t>
      </w:r>
    </w:p>
    <w:p>
      <w:pPr>
        <w:pStyle w:val="0"/>
        <w:spacing w:before="200" w:line-rule="auto"/>
        <w:ind w:firstLine="540"/>
        <w:jc w:val="both"/>
      </w:pPr>
      <w:r>
        <w:rPr>
          <w:sz w:val="20"/>
        </w:rPr>
        <w:t xml:space="preserve">12.2.12. Изменение состава лиц, совместно проживающих в приватизируемом жилом помещении с Заявителем, в период предоставления Государственной услуги.</w:t>
      </w:r>
    </w:p>
    <w:p>
      <w:pPr>
        <w:pStyle w:val="0"/>
        <w:spacing w:before="200" w:line-rule="auto"/>
        <w:ind w:firstLine="540"/>
        <w:jc w:val="both"/>
      </w:pPr>
      <w:r>
        <w:rPr>
          <w:sz w:val="20"/>
        </w:rPr>
        <w:t xml:space="preserve">12.2.13.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прекращение права на жилое помещение):</w:t>
      </w:r>
    </w:p>
    <w:p>
      <w:pPr>
        <w:pStyle w:val="0"/>
        <w:spacing w:before="200" w:line-rule="auto"/>
        <w:ind w:firstLine="540"/>
        <w:jc w:val="both"/>
      </w:pPr>
      <w:r>
        <w:rPr>
          <w:sz w:val="20"/>
        </w:rPr>
        <w:t xml:space="preserve">- граждан, выбывших в организации стационарного социального обслуживания;</w:t>
      </w:r>
    </w:p>
    <w:p>
      <w:pPr>
        <w:pStyle w:val="0"/>
        <w:spacing w:before="200" w:line-rule="auto"/>
        <w:ind w:firstLine="540"/>
        <w:jc w:val="both"/>
      </w:pPr>
      <w:r>
        <w:rPr>
          <w:sz w:val="20"/>
        </w:rPr>
        <w:t xml:space="preserve">- временно отсутствующих граждан (выбывших для прохождения службы в рядах Вооруженных Сил, на период учебы/работы в жилые помещения, предоставленные для временного проживания);</w:t>
      </w:r>
    </w:p>
    <w:p>
      <w:pPr>
        <w:pStyle w:val="0"/>
        <w:spacing w:before="200" w:line-rule="auto"/>
        <w:ind w:firstLine="540"/>
        <w:jc w:val="both"/>
      </w:pPr>
      <w:r>
        <w:rPr>
          <w:sz w:val="20"/>
        </w:rPr>
        <w:t xml:space="preserve">- граждан, снятых с регистрационного учета на основании судебных решений, но сохранивших право пользования жилым помещением;</w:t>
      </w:r>
    </w:p>
    <w:p>
      <w:pPr>
        <w:pStyle w:val="0"/>
        <w:spacing w:before="200" w:line-rule="auto"/>
        <w:ind w:firstLine="540"/>
        <w:jc w:val="both"/>
      </w:pPr>
      <w:r>
        <w:rPr>
          <w:sz w:val="20"/>
        </w:rPr>
        <w:t xml:space="preserve">- граждан, снятых с регистрационного учета без указания точного адреса.</w:t>
      </w:r>
    </w:p>
    <w:p>
      <w:pPr>
        <w:pStyle w:val="0"/>
        <w:spacing w:before="200" w:line-rule="auto"/>
        <w:ind w:firstLine="540"/>
        <w:jc w:val="both"/>
      </w:pPr>
      <w:r>
        <w:rPr>
          <w:sz w:val="20"/>
        </w:rPr>
        <w:t xml:space="preserve">12.2.14.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(в случае отсутствия согласия на приватизацию или отказа от приватизации).</w:t>
      </w:r>
    </w:p>
    <w:p>
      <w:pPr>
        <w:pStyle w:val="0"/>
        <w:spacing w:before="200" w:line-rule="auto"/>
        <w:ind w:firstLine="540"/>
        <w:jc w:val="both"/>
      </w:pPr>
      <w:r>
        <w:rPr>
          <w:sz w:val="20"/>
        </w:rPr>
        <w:t xml:space="preserve">12.2.15.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Министерством.</w:t>
      </w:r>
    </w:p>
    <w:p>
      <w:pPr>
        <w:pStyle w:val="0"/>
        <w:spacing w:before="200" w:line-rule="auto"/>
        <w:ind w:firstLine="540"/>
        <w:jc w:val="both"/>
      </w:pPr>
      <w:r>
        <w:rPr>
          <w:sz w:val="20"/>
        </w:rPr>
        <w:t xml:space="preserve">12.2.16. Оспаривание в судебном порядке права на жилое помещение, в отношении которого подано заявление.</w:t>
      </w:r>
    </w:p>
    <w:p>
      <w:pPr>
        <w:pStyle w:val="0"/>
        <w:spacing w:before="200" w:line-rule="auto"/>
        <w:ind w:firstLine="540"/>
        <w:jc w:val="both"/>
      </w:pPr>
      <w:r>
        <w:rPr>
          <w:sz w:val="20"/>
        </w:rPr>
        <w:t xml:space="preserve">Отказ в предоставлении Государственной услуги не препятствует повторному обращению Заявителя в Министерство за предоставлением Государственной услуги.</w:t>
      </w:r>
    </w:p>
    <w:p>
      <w:pPr>
        <w:pStyle w:val="0"/>
        <w:spacing w:before="200" w:line-rule="auto"/>
        <w:ind w:firstLine="540"/>
        <w:jc w:val="both"/>
      </w:pPr>
      <w:r>
        <w:rPr>
          <w:sz w:val="20"/>
        </w:rPr>
        <w:t xml:space="preserve">12.3. Основанием для отказа в предоставлении варианта Государственной услуги "Исправление допущенных опечаток и (или) ошибок в выданных в результате предоставления Государственной услуги документах" является отсутствие в выданных по результатам предоставления Государственной услуги документах опечаток и (или) ошибок.</w:t>
      </w:r>
    </w:p>
    <w:p>
      <w:pPr>
        <w:pStyle w:val="0"/>
        <w:spacing w:before="200" w:line-rule="auto"/>
        <w:ind w:firstLine="540"/>
        <w:jc w:val="both"/>
      </w:pPr>
      <w:r>
        <w:rPr>
          <w:sz w:val="20"/>
        </w:rPr>
        <w:t xml:space="preserve">12.4. Основанием для отказа в предоставлении варианта Государственной услуги "Выдача дубликата договора на передачу в собственность жилого помещения государственного жилищного фонда в порядке приватизации" является обращение лица, не являющегося Заявителем (его представителем).</w:t>
      </w:r>
    </w:p>
    <w:p>
      <w:pPr>
        <w:pStyle w:val="0"/>
        <w:ind w:firstLine="540"/>
        <w:jc w:val="both"/>
      </w:pPr>
      <w:r>
        <w:rPr>
          <w:sz w:val="20"/>
        </w:rPr>
      </w:r>
    </w:p>
    <w:p>
      <w:pPr>
        <w:pStyle w:val="2"/>
        <w:outlineLvl w:val="2"/>
        <w:jc w:val="center"/>
      </w:pPr>
      <w:r>
        <w:rPr>
          <w:sz w:val="20"/>
        </w:rPr>
        <w:t xml:space="preserve">13. Размер платы, взимаемой с Заявителя при предоставлении</w:t>
      </w:r>
    </w:p>
    <w:p>
      <w:pPr>
        <w:pStyle w:val="2"/>
        <w:jc w:val="center"/>
      </w:pPr>
      <w:r>
        <w:rPr>
          <w:sz w:val="20"/>
        </w:rPr>
        <w:t xml:space="preserve">Государственной услуги, и способы ее взимания</w:t>
      </w:r>
    </w:p>
    <w:p>
      <w:pPr>
        <w:pStyle w:val="0"/>
        <w:ind w:firstLine="540"/>
        <w:jc w:val="both"/>
      </w:pPr>
      <w:r>
        <w:rPr>
          <w:sz w:val="20"/>
        </w:rPr>
      </w:r>
    </w:p>
    <w:p>
      <w:pPr>
        <w:pStyle w:val="0"/>
        <w:ind w:firstLine="540"/>
        <w:jc w:val="both"/>
      </w:pPr>
      <w:r>
        <w:rPr>
          <w:sz w:val="20"/>
        </w:rPr>
        <w:t xml:space="preserve">Государственная услуга предоставляется бесплатно.</w:t>
      </w:r>
    </w:p>
    <w:p>
      <w:pPr>
        <w:pStyle w:val="0"/>
        <w:ind w:firstLine="540"/>
        <w:jc w:val="both"/>
      </w:pPr>
      <w:r>
        <w:rPr>
          <w:sz w:val="20"/>
        </w:rPr>
      </w:r>
    </w:p>
    <w:p>
      <w:pPr>
        <w:pStyle w:val="2"/>
        <w:outlineLvl w:val="2"/>
        <w:jc w:val="center"/>
      </w:pPr>
      <w:r>
        <w:rPr>
          <w:sz w:val="20"/>
        </w:rPr>
        <w:t xml:space="preserve">14. Максимальный срок ожидания в очереди</w:t>
      </w:r>
    </w:p>
    <w:p>
      <w:pPr>
        <w:pStyle w:val="0"/>
        <w:ind w:firstLine="540"/>
        <w:jc w:val="both"/>
      </w:pPr>
      <w:r>
        <w:rPr>
          <w:sz w:val="20"/>
        </w:rPr>
      </w:r>
    </w:p>
    <w:p>
      <w:pPr>
        <w:pStyle w:val="0"/>
        <w:ind w:firstLine="540"/>
        <w:jc w:val="both"/>
      </w:pPr>
      <w:r>
        <w:rPr>
          <w:sz w:val="20"/>
        </w:rPr>
        <w:t xml:space="preserve">14.1. Максимальный срок ожидания в очереди при личной подаче Заявления и при получении результата предоставления Государственной услуги в МФЦ не должен превышать 15 минут.</w:t>
      </w:r>
    </w:p>
    <w:p>
      <w:pPr>
        <w:pStyle w:val="0"/>
        <w:ind w:firstLine="540"/>
        <w:jc w:val="both"/>
      </w:pPr>
      <w:r>
        <w:rPr>
          <w:sz w:val="20"/>
        </w:rPr>
      </w:r>
    </w:p>
    <w:p>
      <w:pPr>
        <w:pStyle w:val="2"/>
        <w:outlineLvl w:val="2"/>
        <w:jc w:val="center"/>
      </w:pPr>
      <w:r>
        <w:rPr>
          <w:sz w:val="20"/>
        </w:rPr>
        <w:t xml:space="preserve">15. Срок регистрации заявления о предоставлении</w:t>
      </w:r>
    </w:p>
    <w:p>
      <w:pPr>
        <w:pStyle w:val="2"/>
        <w:jc w:val="center"/>
      </w:pPr>
      <w:r>
        <w:rPr>
          <w:sz w:val="20"/>
        </w:rPr>
        <w:t xml:space="preserve">Государственной услуги</w:t>
      </w:r>
    </w:p>
    <w:p>
      <w:pPr>
        <w:pStyle w:val="0"/>
        <w:ind w:firstLine="540"/>
        <w:jc w:val="both"/>
      </w:pPr>
      <w:r>
        <w:rPr>
          <w:sz w:val="20"/>
        </w:rPr>
      </w:r>
    </w:p>
    <w:p>
      <w:pPr>
        <w:pStyle w:val="0"/>
        <w:ind w:firstLine="540"/>
        <w:jc w:val="both"/>
      </w:pPr>
      <w:r>
        <w:rPr>
          <w:sz w:val="20"/>
        </w:rPr>
        <w:t xml:space="preserve">15.1. Заявления о предоставлении государственной услуги регистрируются в течение 1 дня с момента поступления в Министерство.</w:t>
      </w:r>
    </w:p>
    <w:p>
      <w:pPr>
        <w:pStyle w:val="0"/>
        <w:spacing w:before="200" w:line-rule="auto"/>
        <w:ind w:firstLine="540"/>
        <w:jc w:val="both"/>
      </w:pPr>
      <w:r>
        <w:rPr>
          <w:sz w:val="20"/>
        </w:rPr>
        <w:t xml:space="preserve">15.2. Заявление и документы из МФЦ в Министерство передаются в сроки, установленные соглашением о взаимодействии, заключаемым в соответствии со </w:t>
      </w:r>
      <w:hyperlink w:history="0" r:id="rId30"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статьей 15</w:t>
        </w:r>
      </w:hyperlink>
      <w:r>
        <w:rPr>
          <w:sz w:val="20"/>
        </w:rPr>
        <w:t xml:space="preserve"> Федерального закона N 210-ФЗ.</w:t>
      </w:r>
    </w:p>
    <w:p>
      <w:pPr>
        <w:pStyle w:val="0"/>
        <w:ind w:firstLine="540"/>
        <w:jc w:val="both"/>
      </w:pPr>
      <w:r>
        <w:rPr>
          <w:sz w:val="20"/>
        </w:rPr>
      </w:r>
    </w:p>
    <w:p>
      <w:pPr>
        <w:pStyle w:val="2"/>
        <w:outlineLvl w:val="2"/>
        <w:jc w:val="center"/>
      </w:pPr>
      <w:r>
        <w:rPr>
          <w:sz w:val="20"/>
        </w:rPr>
        <w:t xml:space="preserve">16. Перечень услуг, необходимых и обязательных</w:t>
      </w:r>
    </w:p>
    <w:p>
      <w:pPr>
        <w:pStyle w:val="2"/>
        <w:jc w:val="center"/>
      </w:pPr>
      <w:r>
        <w:rPr>
          <w:sz w:val="20"/>
        </w:rPr>
        <w:t xml:space="preserve">для предоставления Государственной услуги, в том числе</w:t>
      </w:r>
    </w:p>
    <w:p>
      <w:pPr>
        <w:pStyle w:val="2"/>
        <w:jc w:val="center"/>
      </w:pPr>
      <w:r>
        <w:rPr>
          <w:sz w:val="20"/>
        </w:rPr>
        <w:t xml:space="preserve">порядок, размер и основания взимания платы за предоставление</w:t>
      </w:r>
    </w:p>
    <w:p>
      <w:pPr>
        <w:pStyle w:val="2"/>
        <w:jc w:val="center"/>
      </w:pPr>
      <w:r>
        <w:rPr>
          <w:sz w:val="20"/>
        </w:rPr>
        <w:t xml:space="preserve">таких услуг</w:t>
      </w:r>
    </w:p>
    <w:p>
      <w:pPr>
        <w:pStyle w:val="0"/>
        <w:ind w:firstLine="540"/>
        <w:jc w:val="both"/>
      </w:pPr>
      <w:r>
        <w:rPr>
          <w:sz w:val="20"/>
        </w:rPr>
      </w:r>
    </w:p>
    <w:p>
      <w:pPr>
        <w:pStyle w:val="0"/>
        <w:ind w:firstLine="540"/>
        <w:jc w:val="both"/>
      </w:pPr>
      <w:r>
        <w:rPr>
          <w:sz w:val="20"/>
        </w:rPr>
        <w:t xml:space="preserve">Услуги, необходимые и обязательные для предоставления Государственной услуги, отсутствуют.</w:t>
      </w:r>
    </w:p>
    <w:p>
      <w:pPr>
        <w:pStyle w:val="0"/>
        <w:ind w:firstLine="540"/>
        <w:jc w:val="both"/>
      </w:pPr>
      <w:r>
        <w:rPr>
          <w:sz w:val="20"/>
        </w:rPr>
      </w:r>
    </w:p>
    <w:p>
      <w:pPr>
        <w:pStyle w:val="2"/>
        <w:outlineLvl w:val="2"/>
        <w:jc w:val="center"/>
      </w:pPr>
      <w:r>
        <w:rPr>
          <w:sz w:val="20"/>
        </w:rPr>
        <w:t xml:space="preserve">17. Требования к помещениям, в которых предоставляется</w:t>
      </w:r>
    </w:p>
    <w:p>
      <w:pPr>
        <w:pStyle w:val="2"/>
        <w:jc w:val="center"/>
      </w:pPr>
      <w:r>
        <w:rPr>
          <w:sz w:val="20"/>
        </w:rPr>
        <w:t xml:space="preserve">Государственная услуга</w:t>
      </w:r>
    </w:p>
    <w:p>
      <w:pPr>
        <w:pStyle w:val="0"/>
        <w:ind w:firstLine="540"/>
        <w:jc w:val="both"/>
      </w:pPr>
      <w:r>
        <w:rPr>
          <w:sz w:val="20"/>
        </w:rPr>
      </w:r>
    </w:p>
    <w:p>
      <w:pPr>
        <w:pStyle w:val="0"/>
        <w:ind w:firstLine="540"/>
        <w:jc w:val="both"/>
      </w:pPr>
      <w:r>
        <w:rPr>
          <w:sz w:val="20"/>
        </w:rPr>
        <w:t xml:space="preserve">17.1. В местах предоставления государственной услуги предусматривается оборудование парковочных мест, доступных мест общественного пользования (туалетов).</w:t>
      </w:r>
    </w:p>
    <w:p>
      <w:pPr>
        <w:pStyle w:val="0"/>
        <w:spacing w:before="200" w:line-rule="auto"/>
        <w:ind w:firstLine="540"/>
        <w:jc w:val="both"/>
      </w:pPr>
      <w:r>
        <w:rPr>
          <w:sz w:val="20"/>
        </w:rPr>
        <w:t xml:space="preserve">17.2. Для ожидания приема заявителями, заполнения необходимых для предоставления государственной услуги документов отводятся места, оборудованные стульями, столами (стойками), для возможности оформления документов, которые обеспечиваются писчей бумагой, ручками.</w:t>
      </w:r>
    </w:p>
    <w:p>
      <w:pPr>
        <w:pStyle w:val="0"/>
        <w:spacing w:before="200" w:line-rule="auto"/>
        <w:ind w:firstLine="540"/>
        <w:jc w:val="both"/>
      </w:pPr>
      <w:r>
        <w:rPr>
          <w:sz w:val="20"/>
        </w:rPr>
        <w:t xml:space="preserve">17.3. Помещение, в котором осуществляется прием заявителей, обеспечивается телефонной связью, копировальной техникой.</w:t>
      </w:r>
    </w:p>
    <w:p>
      <w:pPr>
        <w:pStyle w:val="0"/>
        <w:spacing w:before="200" w:line-rule="auto"/>
        <w:ind w:firstLine="540"/>
        <w:jc w:val="both"/>
      </w:pPr>
      <w:r>
        <w:rPr>
          <w:sz w:val="20"/>
        </w:rPr>
        <w:t xml:space="preserve">17.4. Места получения информации о предоставлении государственной услуги оборудуются информационными стендами, на которых размещается следующая информация:</w:t>
      </w:r>
    </w:p>
    <w:p>
      <w:pPr>
        <w:pStyle w:val="0"/>
        <w:spacing w:before="200" w:line-rule="auto"/>
        <w:ind w:firstLine="540"/>
        <w:jc w:val="both"/>
      </w:pPr>
      <w:r>
        <w:rPr>
          <w:sz w:val="20"/>
        </w:rPr>
        <w:t xml:space="preserve">1) номера кабинетов, где осуществляется прием запросов и устное информирование заявителей;</w:t>
      </w:r>
    </w:p>
    <w:p>
      <w:pPr>
        <w:pStyle w:val="0"/>
        <w:spacing w:before="200" w:line-rule="auto"/>
        <w:ind w:firstLine="540"/>
        <w:jc w:val="both"/>
      </w:pPr>
      <w:r>
        <w:rPr>
          <w:sz w:val="20"/>
        </w:rPr>
        <w:t xml:space="preserve">2) фамилии, имена, отчества и должности лиц, осуществляющих прием запросов и устное информирование заявителей;</w:t>
      </w:r>
    </w:p>
    <w:p>
      <w:pPr>
        <w:pStyle w:val="0"/>
        <w:spacing w:before="200" w:line-rule="auto"/>
        <w:ind w:firstLine="540"/>
        <w:jc w:val="both"/>
      </w:pPr>
      <w:r>
        <w:rPr>
          <w:sz w:val="20"/>
        </w:rPr>
        <w:t xml:space="preserve">3) адрес официального сайта Министерства, МФЦ;</w:t>
      </w:r>
    </w:p>
    <w:p>
      <w:pPr>
        <w:pStyle w:val="0"/>
        <w:spacing w:before="200" w:line-rule="auto"/>
        <w:ind w:firstLine="540"/>
        <w:jc w:val="both"/>
      </w:pPr>
      <w:r>
        <w:rPr>
          <w:sz w:val="20"/>
        </w:rPr>
        <w:t xml:space="preserve">4) номера телефонов для справок, факсов, адреса электронной почты Министерства, МФЦ;</w:t>
      </w:r>
    </w:p>
    <w:p>
      <w:pPr>
        <w:pStyle w:val="0"/>
        <w:spacing w:before="200" w:line-rule="auto"/>
        <w:ind w:firstLine="540"/>
        <w:jc w:val="both"/>
      </w:pPr>
      <w:r>
        <w:rPr>
          <w:sz w:val="20"/>
        </w:rPr>
        <w:t xml:space="preserve">5) номера телефонов и адреса для обжалования решений и действий (бездействия), принятых и осуществляемых в ходе предоставления государственной услуги в досудебном порядке.</w:t>
      </w:r>
    </w:p>
    <w:p>
      <w:pPr>
        <w:pStyle w:val="0"/>
        <w:spacing w:before="200" w:line-rule="auto"/>
        <w:ind w:firstLine="540"/>
        <w:jc w:val="both"/>
      </w:pPr>
      <w:r>
        <w:rPr>
          <w:sz w:val="20"/>
        </w:rPr>
        <w:t xml:space="preserve">17.5. МФЦ обеспечивает доступность помещений, необходимых для предоставления государственной услуги, в соответствии со </w:t>
      </w:r>
      <w:hyperlink w:history="0" r:id="rId31" w:tooltip="Федеральный закон от 24.11.1995 N 181-ФЗ (ред. от 29.05.2024) &quot;О социальной защите инвалидов в Российской Федерации&quot; {КонсультантПлюс}">
        <w:r>
          <w:rPr>
            <w:sz w:val="20"/>
            <w:color w:val="0000ff"/>
          </w:rPr>
          <w:t xml:space="preserve">статьей 15</w:t>
        </w:r>
      </w:hyperlink>
      <w:r>
        <w:rPr>
          <w:sz w:val="20"/>
        </w:rPr>
        <w:t xml:space="preserve"> Федерального закона от 24.11.1995 N 181-ФЗ "О социальной защите инвалидов в Российской Федерации".</w:t>
      </w:r>
    </w:p>
    <w:p>
      <w:pPr>
        <w:pStyle w:val="0"/>
        <w:ind w:firstLine="540"/>
        <w:jc w:val="both"/>
      </w:pPr>
      <w:r>
        <w:rPr>
          <w:sz w:val="20"/>
        </w:rPr>
      </w:r>
    </w:p>
    <w:p>
      <w:pPr>
        <w:pStyle w:val="2"/>
        <w:outlineLvl w:val="2"/>
        <w:jc w:val="center"/>
      </w:pPr>
      <w:r>
        <w:rPr>
          <w:sz w:val="20"/>
        </w:rPr>
        <w:t xml:space="preserve">18. Показатели качества и доступности Государственной услуги</w:t>
      </w:r>
    </w:p>
    <w:p>
      <w:pPr>
        <w:pStyle w:val="0"/>
        <w:ind w:firstLine="540"/>
        <w:jc w:val="both"/>
      </w:pPr>
      <w:r>
        <w:rPr>
          <w:sz w:val="20"/>
        </w:rPr>
      </w:r>
    </w:p>
    <w:p>
      <w:pPr>
        <w:pStyle w:val="0"/>
        <w:ind w:firstLine="540"/>
        <w:jc w:val="both"/>
      </w:pPr>
      <w:r>
        <w:rPr>
          <w:sz w:val="20"/>
        </w:rPr>
        <w:t xml:space="preserve">18.1. Оценка доступности и качества предоставления Государственной услуги должна осуществляться по следующим показателям:</w:t>
      </w:r>
    </w:p>
    <w:p>
      <w:pPr>
        <w:pStyle w:val="0"/>
        <w:spacing w:before="200" w:line-rule="auto"/>
        <w:ind w:firstLine="540"/>
        <w:jc w:val="both"/>
      </w:pPr>
      <w:r>
        <w:rPr>
          <w:sz w:val="20"/>
        </w:rPr>
        <w:t xml:space="preserve">а) наличие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pPr>
        <w:pStyle w:val="0"/>
        <w:spacing w:before="200" w:line-rule="auto"/>
        <w:ind w:firstLine="540"/>
        <w:jc w:val="both"/>
      </w:pPr>
      <w:r>
        <w:rPr>
          <w:sz w:val="20"/>
        </w:rPr>
        <w:t xml:space="preserve">б) возможность выбора Заявителем форм предоставления Государственной услуги;</w:t>
      </w:r>
    </w:p>
    <w:p>
      <w:pPr>
        <w:pStyle w:val="0"/>
        <w:spacing w:before="200" w:line-rule="auto"/>
        <w:ind w:firstLine="540"/>
        <w:jc w:val="both"/>
      </w:pPr>
      <w:r>
        <w:rPr>
          <w:sz w:val="20"/>
        </w:rPr>
        <w:t xml:space="preserve">в) возможность обращения за получением Государственной услуги в МФЦ, в том числе с использованием Федерального Портала, Регионального Портала;</w:t>
      </w:r>
    </w:p>
    <w:p>
      <w:pPr>
        <w:pStyle w:val="0"/>
        <w:spacing w:before="200" w:line-rule="auto"/>
        <w:ind w:firstLine="540"/>
        <w:jc w:val="both"/>
      </w:pPr>
      <w:r>
        <w:rPr>
          <w:sz w:val="20"/>
        </w:rPr>
        <w:t xml:space="preserve">г) возможность обращения за получением Государственной услуги в электронной форме, в том числе с использованием Федерального Портала;</w:t>
      </w:r>
    </w:p>
    <w:p>
      <w:pPr>
        <w:pStyle w:val="0"/>
        <w:spacing w:before="200" w:line-rule="auto"/>
        <w:ind w:firstLine="540"/>
        <w:jc w:val="both"/>
      </w:pPr>
      <w:r>
        <w:rPr>
          <w:sz w:val="20"/>
        </w:rPr>
        <w:t xml:space="preserve">д) доступность обращения за предоставлением Государственной услуги, в том числе для маломобильных групп населения;</w:t>
      </w:r>
    </w:p>
    <w:p>
      <w:pPr>
        <w:pStyle w:val="0"/>
        <w:spacing w:before="200" w:line-rule="auto"/>
        <w:ind w:firstLine="540"/>
        <w:jc w:val="both"/>
      </w:pPr>
      <w:r>
        <w:rPr>
          <w:sz w:val="20"/>
        </w:rPr>
        <w:t xml:space="preserve">е) соблюдение установленного времени ожидания в очереди при подаче заявления и при получении результата предоставления Государственной услуги;</w:t>
      </w:r>
    </w:p>
    <w:p>
      <w:pPr>
        <w:pStyle w:val="0"/>
        <w:spacing w:before="200" w:line-rule="auto"/>
        <w:ind w:firstLine="540"/>
        <w:jc w:val="both"/>
      </w:pPr>
      <w:r>
        <w:rPr>
          <w:sz w:val="20"/>
        </w:rPr>
        <w:t xml:space="preserve">ж)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pPr>
        <w:pStyle w:val="0"/>
        <w:spacing w:before="200" w:line-rule="auto"/>
        <w:ind w:firstLine="540"/>
        <w:jc w:val="both"/>
      </w:pPr>
      <w:r>
        <w:rPr>
          <w:sz w:val="20"/>
        </w:rPr>
        <w:t xml:space="preserve">з) отсутствие обоснованных жалоб со стороны граждан по результатам предоставления Государственной услуги, в том числе с использованием Федерального Портала;</w:t>
      </w:r>
    </w:p>
    <w:p>
      <w:pPr>
        <w:pStyle w:val="0"/>
        <w:spacing w:before="200" w:line-rule="auto"/>
        <w:ind w:firstLine="540"/>
        <w:jc w:val="both"/>
      </w:pPr>
      <w:r>
        <w:rPr>
          <w:sz w:val="20"/>
        </w:rPr>
        <w:t xml:space="preserve">и) предоставление возможности подачи заявления и документов (содержащихся в них сведений), необходимых для предоставления Государственной услуги, в форме электронного документа, в том числе с использованием Федерального Портала;</w:t>
      </w:r>
    </w:p>
    <w:p>
      <w:pPr>
        <w:pStyle w:val="0"/>
        <w:spacing w:before="200" w:line-rule="auto"/>
        <w:ind w:firstLine="540"/>
        <w:jc w:val="both"/>
      </w:pPr>
      <w:r>
        <w:rPr>
          <w:sz w:val="20"/>
        </w:rPr>
        <w:t xml:space="preserve">к) предоставление возможности получения информации о ходе предоставления Государственной услуги, в том числе с использованием Федерального Портала.</w:t>
      </w:r>
    </w:p>
    <w:p>
      <w:pPr>
        <w:pStyle w:val="0"/>
        <w:spacing w:before="200" w:line-rule="auto"/>
        <w:ind w:firstLine="540"/>
        <w:jc w:val="both"/>
      </w:pPr>
      <w:r>
        <w:rPr>
          <w:sz w:val="20"/>
        </w:rPr>
        <w:t xml:space="preserve">18.2. В целях предоставления Государственной услуги, консультаций и информирования о ходе предоставления Государственной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Министерства.</w:t>
      </w:r>
    </w:p>
    <w:p>
      <w:pPr>
        <w:pStyle w:val="0"/>
        <w:spacing w:before="200" w:line-rule="auto"/>
        <w:ind w:firstLine="540"/>
        <w:jc w:val="both"/>
      </w:pPr>
      <w:r>
        <w:rPr>
          <w:sz w:val="20"/>
        </w:rPr>
        <w:t xml:space="preserve">Для возможности подачи заявления о предоставлении Государственной услуги через Федеральный Портал Заявитель должен быть зарегистрирован в ЕСИА.</w:t>
      </w:r>
    </w:p>
    <w:p>
      <w:pPr>
        <w:pStyle w:val="0"/>
        <w:ind w:firstLine="540"/>
        <w:jc w:val="both"/>
      </w:pPr>
      <w:r>
        <w:rPr>
          <w:sz w:val="20"/>
        </w:rPr>
      </w:r>
    </w:p>
    <w:p>
      <w:pPr>
        <w:pStyle w:val="2"/>
        <w:outlineLvl w:val="2"/>
        <w:jc w:val="center"/>
      </w:pPr>
      <w:r>
        <w:rPr>
          <w:sz w:val="20"/>
        </w:rPr>
        <w:t xml:space="preserve">19. Иные требования к предоставлению Государственной услуги,</w:t>
      </w:r>
    </w:p>
    <w:p>
      <w:pPr>
        <w:pStyle w:val="2"/>
        <w:jc w:val="center"/>
      </w:pPr>
      <w:r>
        <w:rPr>
          <w:sz w:val="20"/>
        </w:rPr>
        <w:t xml:space="preserve">в том числе учитывающие особенности предоставления</w:t>
      </w:r>
    </w:p>
    <w:p>
      <w:pPr>
        <w:pStyle w:val="2"/>
        <w:jc w:val="center"/>
      </w:pPr>
      <w:r>
        <w:rPr>
          <w:sz w:val="20"/>
        </w:rPr>
        <w:t xml:space="preserve">Государственной услуги в электронной форме и в МФЦ</w:t>
      </w:r>
    </w:p>
    <w:p>
      <w:pPr>
        <w:pStyle w:val="0"/>
        <w:ind w:firstLine="540"/>
        <w:jc w:val="both"/>
      </w:pPr>
      <w:r>
        <w:rPr>
          <w:sz w:val="20"/>
        </w:rPr>
      </w:r>
    </w:p>
    <w:p>
      <w:pPr>
        <w:pStyle w:val="0"/>
        <w:ind w:firstLine="540"/>
        <w:jc w:val="both"/>
      </w:pPr>
      <w:r>
        <w:rPr>
          <w:sz w:val="20"/>
        </w:rPr>
        <w:t xml:space="preserve">19.1. Заявитель или его представитель авторизуется на Федеральном Портале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pPr>
        <w:pStyle w:val="0"/>
        <w:spacing w:before="200" w:line-rule="auto"/>
        <w:ind w:firstLine="540"/>
        <w:jc w:val="both"/>
      </w:pPr>
      <w:r>
        <w:rPr>
          <w:sz w:val="20"/>
        </w:rPr>
        <w:t xml:space="preserve">19.2.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w:t>
      </w:r>
    </w:p>
    <w:p>
      <w:pPr>
        <w:pStyle w:val="0"/>
        <w:spacing w:before="200" w:line-rule="auto"/>
        <w:ind w:firstLine="540"/>
        <w:jc w:val="both"/>
      </w:pPr>
      <w:r>
        <w:rPr>
          <w:sz w:val="20"/>
        </w:rPr>
        <w:t xml:space="preserve">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Министерство. При авторизации в ЕСИА заявление о предоставлении Государственной услуги считается подписанным простой электронной подписью Заявителя, его представителя, уполномоченного на подписание заявления. Заявитель уведомляется о получении Министерством Заявления и документов в день подачи Заявления посредством изменения статуса Заявления в Личном кабинете Заявителя на Федеральном Портале.</w:t>
      </w:r>
    </w:p>
    <w:p>
      <w:pPr>
        <w:pStyle w:val="0"/>
        <w:spacing w:before="200" w:line-rule="auto"/>
        <w:ind w:firstLine="540"/>
        <w:jc w:val="both"/>
      </w:pPr>
      <w:r>
        <w:rPr>
          <w:sz w:val="20"/>
        </w:rPr>
        <w:t xml:space="preserve">19.3. При формировании заявления в электронном виде на Федеральном Портале, Региональном Портале заявителю обеспечиваются гарантии, предусмотренные </w:t>
      </w:r>
      <w:hyperlink w:history="0" r:id="rId32" w:tooltip="Постановление Правительства РФ от 26.03.2016 N 236 (ред. от 17.04.2023) &quot;О требованиях к предоставлению в электронной форме государственных и муниципальных услуг&quot; {КонсультантПлюс}">
        <w:r>
          <w:rPr>
            <w:sz w:val="20"/>
            <w:color w:val="0000ff"/>
          </w:rPr>
          <w:t xml:space="preserve">Постановлением</w:t>
        </w:r>
      </w:hyperlink>
      <w:r>
        <w:rPr>
          <w:sz w:val="20"/>
        </w:rPr>
        <w:t xml:space="preserve"> Правительства Российской Федерации от 26.03.2016 N 236 "О требованиях к предоставлению в электронной форме государственных и муниципальных услуг".</w:t>
      </w:r>
    </w:p>
    <w:p>
      <w:pPr>
        <w:pStyle w:val="0"/>
        <w:spacing w:before="200" w:line-rule="auto"/>
        <w:ind w:firstLine="540"/>
        <w:jc w:val="both"/>
      </w:pPr>
      <w:r>
        <w:rPr>
          <w:sz w:val="20"/>
        </w:rPr>
        <w:t xml:space="preserve">19.4. Результаты предоставления Государственной услуги, указанные в </w:t>
      </w:r>
      <w:hyperlink w:history="0" w:anchor="P139" w:tooltip="6.1. Результатом предоставления Государственной услуги является:">
        <w:r>
          <w:rPr>
            <w:sz w:val="20"/>
            <w:color w:val="0000ff"/>
          </w:rPr>
          <w:t xml:space="preserve">пункте 6.1</w:t>
        </w:r>
      </w:hyperlink>
      <w:r>
        <w:rPr>
          <w:sz w:val="20"/>
        </w:rPr>
        <w:t xml:space="preserve"> настоящего Административного регламента, направляются Заявителю, его представителю в личный кабинет на Федеральном Портале в форме электронного документа, подписанного усиленной квалифицированной электронной подписью уполномоченного должностного лица Министерства (кроме случаев отсутствия у Заявителя, его представителя учетной записи на Федеральном Портале). В случае направления заявления посредством Федерального Портала результат предоставления Государственной услуги также может быть выдан Заявителю на бумажном носителе в МФЦ в порядке, указанном в заявлении о предоставлении Государственной услуги.</w:t>
      </w:r>
    </w:p>
    <w:p>
      <w:pPr>
        <w:pStyle w:val="0"/>
        <w:spacing w:before="200" w:line-rule="auto"/>
        <w:ind w:firstLine="540"/>
        <w:jc w:val="both"/>
      </w:pPr>
      <w:r>
        <w:rPr>
          <w:sz w:val="20"/>
        </w:rPr>
        <w:t xml:space="preserve">19.5. Решение о предоставлении Государственной услуги принимается Министерством на основании электронных образов документов, представленных Заявителем, сведений, а также сведений, полученных Министерством посредством межведомственного электронного взаимодействия, сведений и информации на бумажном носителе посредством обращения через МФЦ в соответствии с соглашением о взаимодействии между МФЦ и Министерством, заключенным в соответствии с </w:t>
      </w:r>
      <w:hyperlink w:history="0" r:id="rId33" w:tooltip="Постановление Правительства РФ от 27.09.2011 N 797 (ред. от 22.04.2024)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quot; (вместе с &quot;Положением о требованиях к заклю {КонсультантПлюс}">
        <w:r>
          <w:rPr>
            <w:sz w:val="20"/>
            <w:color w:val="0000ff"/>
          </w:rPr>
          <w:t xml:space="preserve">Постановлением</w:t>
        </w:r>
      </w:hyperlink>
      <w:r>
        <w:rPr>
          <w:sz w:val="20"/>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Постановление Правительства Российской Федерации N 797), либо посредством почтового отправления с уведомлением о вручении.</w:t>
      </w:r>
    </w:p>
    <w:p>
      <w:pPr>
        <w:pStyle w:val="0"/>
        <w:spacing w:before="200" w:line-rule="auto"/>
        <w:ind w:firstLine="540"/>
        <w:jc w:val="both"/>
      </w:pPr>
      <w:r>
        <w:rPr>
          <w:sz w:val="20"/>
        </w:rPr>
        <w:t xml:space="preserve">19.6. Заявитель уведомляется о ходе рассмотрения и готовности результата предоставления Государственной услуги через Личный кабинет на Федеральном Портале.</w:t>
      </w:r>
    </w:p>
    <w:p>
      <w:pPr>
        <w:pStyle w:val="0"/>
        <w:spacing w:before="200" w:line-rule="auto"/>
        <w:ind w:firstLine="540"/>
        <w:jc w:val="both"/>
      </w:pPr>
      <w:r>
        <w:rPr>
          <w:sz w:val="20"/>
        </w:rPr>
        <w:t xml:space="preserve">19.7. Заявитель может самостоятельно получить информацию о готовности результата предоставления Государственной услуги посредством:</w:t>
      </w:r>
    </w:p>
    <w:p>
      <w:pPr>
        <w:pStyle w:val="0"/>
        <w:spacing w:before="200" w:line-rule="auto"/>
        <w:ind w:firstLine="540"/>
        <w:jc w:val="both"/>
      </w:pPr>
      <w:r>
        <w:rPr>
          <w:sz w:val="20"/>
        </w:rPr>
        <w:t xml:space="preserve">- сервиса Федерального Портала "Узнать статус заявления";</w:t>
      </w:r>
    </w:p>
    <w:p>
      <w:pPr>
        <w:pStyle w:val="0"/>
        <w:spacing w:before="200" w:line-rule="auto"/>
        <w:ind w:firstLine="540"/>
        <w:jc w:val="both"/>
      </w:pPr>
      <w:r>
        <w:rPr>
          <w:sz w:val="20"/>
        </w:rPr>
        <w:t xml:space="preserve">- по телефону.</w:t>
      </w:r>
    </w:p>
    <w:p>
      <w:pPr>
        <w:pStyle w:val="0"/>
        <w:spacing w:before="200" w:line-rule="auto"/>
        <w:ind w:firstLine="540"/>
        <w:jc w:val="both"/>
      </w:pPr>
      <w:r>
        <w:rPr>
          <w:sz w:val="20"/>
        </w:rPr>
        <w:t xml:space="preserve">19.8. Способы получения результата Государственной услуги:</w:t>
      </w:r>
    </w:p>
    <w:p>
      <w:pPr>
        <w:pStyle w:val="0"/>
        <w:spacing w:before="200" w:line-rule="auto"/>
        <w:ind w:firstLine="540"/>
        <w:jc w:val="both"/>
      </w:pPr>
      <w:r>
        <w:rPr>
          <w:sz w:val="20"/>
        </w:rPr>
        <w:t xml:space="preserve">19.8.1. Через Личный кабинет на Федеральном Портале в форме электронного документа, подписанного усиленной электронной подписью уполномоченного должностного лица Министерства.</w:t>
      </w:r>
    </w:p>
    <w:p>
      <w:pPr>
        <w:pStyle w:val="0"/>
        <w:spacing w:before="200" w:line-rule="auto"/>
        <w:ind w:firstLine="540"/>
        <w:jc w:val="both"/>
      </w:pPr>
      <w:r>
        <w:rPr>
          <w:sz w:val="20"/>
        </w:rPr>
        <w:t xml:space="preserve">19.8.2. Заявителю обеспечена возможность получения результата предоставления Государственной услуги на бумажном носителе при обращении через МФЦ в соответствии с соглашением о взаимодействии между МФЦ и Министерством, заключенным в соответствии с </w:t>
      </w:r>
      <w:hyperlink w:history="0" r:id="rId34" w:tooltip="Постановление Правительства РФ от 27.09.2011 N 797 (ред. от 22.04.2024)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quot; (вместе с &quot;Положением о требованиях к заклю {КонсультантПлюс}">
        <w:r>
          <w:rPr>
            <w:sz w:val="20"/>
            <w:color w:val="0000ff"/>
          </w:rPr>
          <w:t xml:space="preserve">Постановлением</w:t>
        </w:r>
      </w:hyperlink>
      <w:r>
        <w:rPr>
          <w:sz w:val="20"/>
        </w:rPr>
        <w:t xml:space="preserve"> Правительства Российской Федерации N 797.</w:t>
      </w:r>
    </w:p>
    <w:p>
      <w:pPr>
        <w:pStyle w:val="0"/>
        <w:spacing w:before="200" w:line-rule="auto"/>
        <w:ind w:firstLine="540"/>
        <w:jc w:val="both"/>
      </w:pPr>
      <w:r>
        <w:rPr>
          <w:sz w:val="20"/>
        </w:rPr>
        <w:t xml:space="preserve">19.9. Способ получения услуги определяется Заявителем и указывается в заявлении.</w:t>
      </w:r>
    </w:p>
    <w:p>
      <w:pPr>
        <w:pStyle w:val="0"/>
        <w:spacing w:before="200" w:line-rule="auto"/>
        <w:ind w:firstLine="540"/>
        <w:jc w:val="both"/>
      </w:pPr>
      <w:r>
        <w:rPr>
          <w:sz w:val="20"/>
        </w:rPr>
        <w:t xml:space="preserve">19.10. Требования к форматам заявлений и иных документов, представляемых в форме электронных документов, необходимых для предоставления Государственной услуги:</w:t>
      </w:r>
    </w:p>
    <w:p>
      <w:pPr>
        <w:pStyle w:val="0"/>
        <w:spacing w:before="200" w:line-rule="auto"/>
        <w:ind w:firstLine="540"/>
        <w:jc w:val="both"/>
      </w:pPr>
      <w:r>
        <w:rPr>
          <w:sz w:val="20"/>
        </w:rPr>
        <w:t xml:space="preserve">19.10.1. Электронные документы представляются в следующих форматах:</w:t>
      </w:r>
    </w:p>
    <w:p>
      <w:pPr>
        <w:pStyle w:val="0"/>
        <w:spacing w:before="200" w:line-rule="auto"/>
        <w:ind w:firstLine="540"/>
        <w:jc w:val="both"/>
      </w:pPr>
      <w:r>
        <w:rPr>
          <w:sz w:val="20"/>
        </w:rPr>
        <w:t xml:space="preserve">а) xml - для документов, в отношении которых утверждены формы и требования по формированию электронных документов в виде файлов в формате xml;</w:t>
      </w:r>
    </w:p>
    <w:p>
      <w:pPr>
        <w:pStyle w:val="0"/>
        <w:spacing w:before="200" w:line-rule="auto"/>
        <w:ind w:firstLine="540"/>
        <w:jc w:val="both"/>
      </w:pPr>
      <w:r>
        <w:rPr>
          <w:sz w:val="20"/>
        </w:rPr>
        <w:t xml:space="preserve">б) doc, docx, odt - для документов с текстовым содержанием, не включающим формулы;</w:t>
      </w:r>
    </w:p>
    <w:p>
      <w:pPr>
        <w:pStyle w:val="0"/>
        <w:spacing w:before="200" w:line-rule="auto"/>
        <w:ind w:firstLine="540"/>
        <w:jc w:val="both"/>
      </w:pPr>
      <w:r>
        <w:rPr>
          <w:sz w:val="20"/>
        </w:rPr>
        <w:t xml:space="preserve">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pPr>
        <w:pStyle w:val="0"/>
        <w:spacing w:before="200" w:line-rule="auto"/>
        <w:ind w:firstLine="540"/>
        <w:jc w:val="both"/>
      </w:pPr>
      <w:r>
        <w:rPr>
          <w:sz w:val="20"/>
        </w:rPr>
        <w:t xml:space="preserve">г) zip, rar для сжатых документов в один файл;</w:t>
      </w:r>
    </w:p>
    <w:p>
      <w:pPr>
        <w:pStyle w:val="0"/>
        <w:spacing w:before="200" w:line-rule="auto"/>
        <w:ind w:firstLine="540"/>
        <w:jc w:val="both"/>
      </w:pPr>
      <w:r>
        <w:rPr>
          <w:sz w:val="20"/>
        </w:rPr>
        <w:t xml:space="preserve">д) sig для открепленной усиленной квалифицированной электронной подписи.</w:t>
      </w:r>
    </w:p>
    <w:p>
      <w:pPr>
        <w:pStyle w:val="0"/>
        <w:spacing w:before="200" w:line-rule="auto"/>
        <w:ind w:firstLine="540"/>
        <w:jc w:val="both"/>
      </w:pPr>
      <w:r>
        <w:rPr>
          <w:sz w:val="20"/>
        </w:rPr>
        <w:t xml:space="preserve">19.10.2.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pStyle w:val="0"/>
        <w:spacing w:before="200" w:line-rule="auto"/>
        <w:ind w:firstLine="540"/>
        <w:jc w:val="both"/>
      </w:pPr>
      <w:r>
        <w:rPr>
          <w:sz w:val="20"/>
        </w:rPr>
        <w:t xml:space="preserve">"черно-белый" (при отсутствии в документе графических изображений и (или) цветного текста);</w:t>
      </w:r>
    </w:p>
    <w:p>
      <w:pPr>
        <w:pStyle w:val="0"/>
        <w:spacing w:before="200" w:line-rule="auto"/>
        <w:ind w:firstLine="540"/>
        <w:jc w:val="both"/>
      </w:pPr>
      <w:r>
        <w:rPr>
          <w:sz w:val="20"/>
        </w:rPr>
        <w:t xml:space="preserve">"оттенки серого" (при наличии в документе графических изображений, отличных от цветного графического изображения);</w:t>
      </w:r>
    </w:p>
    <w:p>
      <w:pPr>
        <w:pStyle w:val="0"/>
        <w:spacing w:before="200" w:line-rule="auto"/>
        <w:ind w:firstLine="540"/>
        <w:jc w:val="both"/>
      </w:pPr>
      <w:r>
        <w:rPr>
          <w:sz w:val="20"/>
        </w:rPr>
        <w:t xml:space="preserve">"цветной" или "режим полной цветопередачи" (при наличии в документе цветных графических изображений либо цветного текста);</w:t>
      </w:r>
    </w:p>
    <w:p>
      <w:pPr>
        <w:pStyle w:val="0"/>
        <w:spacing w:before="200" w:line-rule="auto"/>
        <w:ind w:firstLine="540"/>
        <w:jc w:val="both"/>
      </w:pPr>
      <w:r>
        <w:rPr>
          <w:sz w:val="20"/>
        </w:rPr>
        <w:t xml:space="preserve">сохранением всех аутентичных признаков подлинности, а именно: графической подписи лица, печати, углового штампа бланка;</w:t>
      </w:r>
    </w:p>
    <w:p>
      <w:pPr>
        <w:pStyle w:val="0"/>
        <w:spacing w:before="200" w:line-rule="auto"/>
        <w:ind w:firstLine="540"/>
        <w:jc w:val="both"/>
      </w:pPr>
      <w:r>
        <w:rPr>
          <w:sz w:val="20"/>
        </w:rPr>
        <w:t xml:space="preserve">количество файлов должно соответствовать количеству документов, каждый из которых содержит текстовую и (или) графическую информацию.</w:t>
      </w:r>
    </w:p>
    <w:p>
      <w:pPr>
        <w:pStyle w:val="0"/>
        <w:spacing w:before="200" w:line-rule="auto"/>
        <w:ind w:firstLine="540"/>
        <w:jc w:val="both"/>
      </w:pPr>
      <w:r>
        <w:rPr>
          <w:sz w:val="20"/>
        </w:rPr>
        <w:t xml:space="preserve">19.10.3. Электронные документы должны обеспечивать:</w:t>
      </w:r>
    </w:p>
    <w:p>
      <w:pPr>
        <w:pStyle w:val="0"/>
        <w:spacing w:before="200" w:line-rule="auto"/>
        <w:ind w:firstLine="540"/>
        <w:jc w:val="both"/>
      </w:pPr>
      <w:r>
        <w:rPr>
          <w:sz w:val="20"/>
        </w:rPr>
        <w:t xml:space="preserve">- возможность идентифицировать документ и количество листов в документе;</w:t>
      </w:r>
    </w:p>
    <w:p>
      <w:pPr>
        <w:pStyle w:val="0"/>
        <w:spacing w:before="200" w:line-rule="auto"/>
        <w:ind w:firstLine="540"/>
        <w:jc w:val="both"/>
      </w:pPr>
      <w:r>
        <w:rPr>
          <w:sz w:val="20"/>
        </w:rPr>
        <w:t xml:space="preserve">-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pPr>
        <w:pStyle w:val="0"/>
        <w:spacing w:before="200" w:line-rule="auto"/>
        <w:ind w:firstLine="540"/>
        <w:jc w:val="both"/>
      </w:pPr>
      <w:r>
        <w:rPr>
          <w:sz w:val="20"/>
        </w:rPr>
        <w:t xml:space="preserve">- содержать оглавление, соответствующее их смыслу и содержанию;</w:t>
      </w:r>
    </w:p>
    <w:p>
      <w:pPr>
        <w:pStyle w:val="0"/>
        <w:spacing w:before="200" w:line-rule="auto"/>
        <w:ind w:firstLine="540"/>
        <w:jc w:val="both"/>
      </w:pPr>
      <w:r>
        <w:rPr>
          <w:sz w:val="20"/>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0"/>
        <w:spacing w:before="200" w:line-rule="auto"/>
        <w:ind w:firstLine="540"/>
        <w:jc w:val="both"/>
      </w:pPr>
      <w:r>
        <w:rPr>
          <w:sz w:val="20"/>
        </w:rPr>
        <w:t xml:space="preserve">19.10.4. Документы, подлежащие представлению в форматах xls, xlIsx или ods, формируются в виде отдельного электронного документа.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пунктов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19.10. Информационными системами, используемыми для предоставления Государственной услуги, являются:</w:t>
      </w:r>
    </w:p>
    <w:p>
      <w:pPr>
        <w:pStyle w:val="0"/>
        <w:spacing w:before="200" w:line-rule="auto"/>
        <w:ind w:firstLine="540"/>
        <w:jc w:val="both"/>
      </w:pPr>
      <w:r>
        <w:rPr>
          <w:sz w:val="20"/>
        </w:rPr>
        <w:t xml:space="preserve">- информационная система Воронежской области "Портал Воронежской области в сети Интернет" (далее - РПГУ);</w:t>
      </w:r>
    </w:p>
    <w:p>
      <w:pPr>
        <w:pStyle w:val="0"/>
        <w:spacing w:before="200" w:line-rule="auto"/>
        <w:ind w:firstLine="540"/>
        <w:jc w:val="both"/>
      </w:pPr>
      <w:r>
        <w:rPr>
          <w:sz w:val="20"/>
        </w:rPr>
        <w:t xml:space="preserve">- федеральная государственная информационная система "Единый портал государственных и муниципальных услуг (функций)";</w:t>
      </w:r>
    </w:p>
    <w:p>
      <w:pPr>
        <w:pStyle w:val="0"/>
        <w:spacing w:before="200" w:line-rule="auto"/>
        <w:ind w:firstLine="540"/>
        <w:jc w:val="both"/>
      </w:pPr>
      <w:r>
        <w:rPr>
          <w:sz w:val="20"/>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00" w:line-rule="auto"/>
        <w:ind w:firstLine="540"/>
        <w:jc w:val="both"/>
      </w:pPr>
      <w:r>
        <w:rPr>
          <w:sz w:val="20"/>
        </w:rPr>
        <w:t xml:space="preserve">19.11. Предоставление Государственной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услуги в многофункциональном центре.</w:t>
      </w:r>
    </w:p>
    <w:p>
      <w:pPr>
        <w:pStyle w:val="0"/>
        <w:spacing w:before="200" w:line-rule="auto"/>
        <w:ind w:firstLine="540"/>
        <w:jc w:val="both"/>
      </w:pPr>
      <w:r>
        <w:rPr>
          <w:sz w:val="20"/>
        </w:rPr>
        <w:t xml:space="preserve">19.12. Организация предоставления Государственной услуги на базе МФЦ осуществляется в соответствии с соглашением о взаимодействии между МФЦ и Министерством.</w:t>
      </w:r>
    </w:p>
    <w:p>
      <w:pPr>
        <w:pStyle w:val="0"/>
        <w:spacing w:before="200" w:line-rule="auto"/>
        <w:ind w:firstLine="540"/>
        <w:jc w:val="both"/>
      </w:pPr>
      <w:r>
        <w:rPr>
          <w:sz w:val="20"/>
        </w:rPr>
        <w:t xml:space="preserve">19.13. МФЦ осуществляет:</w:t>
      </w:r>
    </w:p>
    <w:p>
      <w:pPr>
        <w:pStyle w:val="0"/>
        <w:spacing w:before="200" w:line-rule="auto"/>
        <w:ind w:firstLine="540"/>
        <w:jc w:val="both"/>
      </w:pPr>
      <w:r>
        <w:rPr>
          <w:sz w:val="20"/>
        </w:rPr>
        <w:t xml:space="preserve">- информирование Заявителей о порядке предоставления Государственной услуги в МФЦ, а также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МФЦ;</w:t>
      </w:r>
    </w:p>
    <w:p>
      <w:pPr>
        <w:pStyle w:val="0"/>
        <w:spacing w:before="200" w:line-rule="auto"/>
        <w:ind w:firstLine="540"/>
        <w:jc w:val="both"/>
      </w:pPr>
      <w:r>
        <w:rPr>
          <w:sz w:val="20"/>
        </w:rPr>
        <w:t xml:space="preserve">- выдачу Заявителю результата предоставления Государственной услуги на бумажном носителе, подтверждающих содержание электронных документов, направленных в МФЦ по результатам предоставления Государственной услуги, а также выдачу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pPr>
        <w:pStyle w:val="0"/>
        <w:spacing w:before="200" w:line-rule="auto"/>
        <w:ind w:firstLine="540"/>
        <w:jc w:val="both"/>
      </w:pPr>
      <w:r>
        <w:rPr>
          <w:sz w:val="20"/>
        </w:rPr>
        <w:t xml:space="preserve">- иные процедуры и действия, предусмотренные Федеральным </w:t>
      </w:r>
      <w:hyperlink w:history="0" r:id="rId35"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N 210-ФЗ.</w:t>
      </w:r>
    </w:p>
    <w:p>
      <w:pPr>
        <w:pStyle w:val="0"/>
        <w:spacing w:before="200" w:line-rule="auto"/>
        <w:ind w:firstLine="540"/>
        <w:jc w:val="both"/>
      </w:pPr>
      <w:r>
        <w:rPr>
          <w:sz w:val="20"/>
        </w:rPr>
        <w:t xml:space="preserve">В соответствии с </w:t>
      </w:r>
      <w:hyperlink w:history="0" r:id="rId36"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N 210-ФЗ для реализации своих функций МФЦ вправе привлекать иные организации (далее - привлекаемые организации).</w:t>
      </w:r>
    </w:p>
    <w:p>
      <w:pPr>
        <w:pStyle w:val="0"/>
        <w:spacing w:before="200" w:line-rule="auto"/>
        <w:ind w:firstLine="540"/>
        <w:jc w:val="both"/>
      </w:pPr>
      <w:r>
        <w:rPr>
          <w:sz w:val="20"/>
        </w:rPr>
        <w:t xml:space="preserve">19.14. Информирование Заявителя в МФЦ осуществляется следующими способами:</w:t>
      </w:r>
    </w:p>
    <w:p>
      <w:pPr>
        <w:pStyle w:val="0"/>
        <w:spacing w:before="200" w:line-rule="auto"/>
        <w:ind w:firstLine="540"/>
        <w:jc w:val="both"/>
      </w:pPr>
      <w:r>
        <w:rPr>
          <w:sz w:val="20"/>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в МФЦ;</w:t>
      </w:r>
    </w:p>
    <w:p>
      <w:pPr>
        <w:pStyle w:val="0"/>
        <w:spacing w:before="200" w:line-rule="auto"/>
        <w:ind w:firstLine="540"/>
        <w:jc w:val="both"/>
      </w:pPr>
      <w:r>
        <w:rPr>
          <w:sz w:val="20"/>
        </w:rPr>
        <w:t xml:space="preserve">б) при обращении Заявителя в МФЦ лично, по телефону, посредством почтовых отправлений либо по электронной почте.</w:t>
      </w:r>
    </w:p>
    <w:p>
      <w:pPr>
        <w:pStyle w:val="0"/>
        <w:spacing w:before="200" w:line-rule="auto"/>
        <w:ind w:firstLine="540"/>
        <w:jc w:val="both"/>
      </w:pPr>
      <w:r>
        <w:rPr>
          <w:sz w:val="20"/>
        </w:rPr>
        <w:t xml:space="preserve">19.15.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pPr>
        <w:pStyle w:val="0"/>
        <w:spacing w:before="200" w:line-rule="auto"/>
        <w:ind w:firstLine="540"/>
        <w:jc w:val="both"/>
      </w:pPr>
      <w:r>
        <w:rPr>
          <w:sz w:val="20"/>
        </w:rPr>
        <w:t xml:space="preserve">19.16.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pPr>
        <w:pStyle w:val="0"/>
        <w:spacing w:before="200" w:line-rule="auto"/>
        <w:ind w:firstLine="540"/>
        <w:jc w:val="both"/>
      </w:pPr>
      <w:r>
        <w:rPr>
          <w:sz w:val="20"/>
        </w:rPr>
        <w:t xml:space="preserve">- изложить обращение в письменной форме (ответ направляется Заявителю в соответствии со способом, указанным в обращении);</w:t>
      </w:r>
    </w:p>
    <w:p>
      <w:pPr>
        <w:pStyle w:val="0"/>
        <w:spacing w:before="200" w:line-rule="auto"/>
        <w:ind w:firstLine="540"/>
        <w:jc w:val="both"/>
      </w:pPr>
      <w:r>
        <w:rPr>
          <w:sz w:val="20"/>
        </w:rPr>
        <w:t xml:space="preserve">- назначить другое время для консультаций.</w:t>
      </w:r>
    </w:p>
    <w:p>
      <w:pPr>
        <w:pStyle w:val="0"/>
        <w:spacing w:before="200" w:line-rule="auto"/>
        <w:ind w:firstLine="540"/>
        <w:jc w:val="both"/>
      </w:pPr>
      <w:r>
        <w:rPr>
          <w:sz w:val="20"/>
        </w:rPr>
        <w:t xml:space="preserve">19.17. Письменное и электронное консультирование Заявителей осуществляется с соблюдением законодательства о порядке рассмотрения обращений граждан.</w:t>
      </w:r>
    </w:p>
    <w:p>
      <w:pPr>
        <w:pStyle w:val="0"/>
        <w:spacing w:before="200" w:line-rule="auto"/>
        <w:ind w:firstLine="540"/>
        <w:jc w:val="both"/>
      </w:pPr>
      <w:r>
        <w:rPr>
          <w:sz w:val="20"/>
        </w:rPr>
        <w:t xml:space="preserve">19.18. Заявитель вправе обратиться в любой МФЦ в пределах Воронежской области независимо от места проживания или регистрации.</w:t>
      </w:r>
    </w:p>
    <w:p>
      <w:pPr>
        <w:pStyle w:val="0"/>
        <w:spacing w:before="200" w:line-rule="auto"/>
        <w:ind w:firstLine="540"/>
        <w:jc w:val="both"/>
      </w:pPr>
      <w:r>
        <w:rPr>
          <w:sz w:val="20"/>
        </w:rPr>
        <w:t xml:space="preserve">Результат предоставления Государственной услуги может быть получен Заявителем через МФЦ независимо от способа подачи заявления и документов, необходимых для предоставления Государственной услуги.</w:t>
      </w:r>
    </w:p>
    <w:p>
      <w:pPr>
        <w:pStyle w:val="0"/>
        <w:spacing w:before="200" w:line-rule="auto"/>
        <w:ind w:firstLine="540"/>
        <w:jc w:val="both"/>
      </w:pPr>
      <w:r>
        <w:rPr>
          <w:sz w:val="20"/>
        </w:rPr>
        <w:t xml:space="preserve">При наличии в заявлении о предоставлении Государственной услуги указания о выдаче результатов оказания Государственной услуги через МФЦ Министерство передает документы в МФЦ для последующей выдачи Заявителю (его представителю) способом, согласно заключенным соглашениям о взаимодействии между Министерством и МФЦ в порядке, утвержденном </w:t>
      </w:r>
      <w:hyperlink w:history="0" r:id="rId37" w:tooltip="Постановление Правительства РФ от 27.09.2011 N 797 (ред. от 22.04.2024)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quot; (вместе с &quot;Положением о требованиях к заклю {КонсультантПлюс}">
        <w:r>
          <w:rPr>
            <w:sz w:val="20"/>
            <w:color w:val="0000ff"/>
          </w:rPr>
          <w:t xml:space="preserve">Постановлением</w:t>
        </w:r>
      </w:hyperlink>
      <w:r>
        <w:rPr>
          <w:sz w:val="20"/>
        </w:rPr>
        <w:t xml:space="preserve"> Правительства Российской Федерации N 797.</w:t>
      </w:r>
    </w:p>
    <w:p>
      <w:pPr>
        <w:pStyle w:val="0"/>
        <w:spacing w:before="200" w:line-rule="auto"/>
        <w:ind w:firstLine="540"/>
        <w:jc w:val="both"/>
      </w:pPr>
      <w:r>
        <w:rPr>
          <w:sz w:val="20"/>
        </w:rPr>
        <w:t xml:space="preserve">19.19. Способы подачи заявления и документов и получение результата Государственной услуги в МФЦ (по выбору Заявителя):</w:t>
      </w:r>
    </w:p>
    <w:p>
      <w:pPr>
        <w:pStyle w:val="0"/>
        <w:spacing w:before="200" w:line-rule="auto"/>
        <w:ind w:firstLine="540"/>
        <w:jc w:val="both"/>
      </w:pPr>
      <w:r>
        <w:rPr>
          <w:sz w:val="20"/>
        </w:rPr>
        <w:t xml:space="preserve">- Заявитель подает заявление и документы в МФЦ, МФЦ передает заявление и документы в Министерство в бумажном виде, результат Государственной услуги Заявитель получает в МФЦ;</w:t>
      </w:r>
    </w:p>
    <w:p>
      <w:pPr>
        <w:pStyle w:val="0"/>
        <w:spacing w:before="200" w:line-rule="auto"/>
        <w:ind w:firstLine="540"/>
        <w:jc w:val="both"/>
      </w:pPr>
      <w:r>
        <w:rPr>
          <w:sz w:val="20"/>
        </w:rPr>
        <w:t xml:space="preserve">- Заявитель подает заявление и документы в МФЦ, МФЦ передает заявление, подписанное простой электронной подписью сотрудником МФЦ и документы в электронном виде в Министерство, результат Государственной услуги Заявитель получает в МФЦ;</w:t>
      </w:r>
    </w:p>
    <w:p>
      <w:pPr>
        <w:pStyle w:val="0"/>
        <w:spacing w:before="200" w:line-rule="auto"/>
        <w:ind w:firstLine="540"/>
        <w:jc w:val="both"/>
      </w:pPr>
      <w:r>
        <w:rPr>
          <w:sz w:val="20"/>
        </w:rPr>
        <w:t xml:space="preserve">- Заявитель подает заявление и документы через Единый портал государственных и муниципальных услуг (функций), результат Государственной услуги Заявитель получает в МФЦ.</w:t>
      </w:r>
    </w:p>
    <w:p>
      <w:pPr>
        <w:pStyle w:val="0"/>
        <w:spacing w:before="200" w:line-rule="auto"/>
        <w:ind w:firstLine="540"/>
        <w:jc w:val="both"/>
      </w:pPr>
      <w:r>
        <w:rPr>
          <w:sz w:val="20"/>
        </w:rPr>
        <w:t xml:space="preserve">19.20. Порядок и сроки передачи Министерством таких документов в МФЦ определяются соглашением о взаимодействии, заключенным ими в порядке, установленном </w:t>
      </w:r>
      <w:hyperlink w:history="0" r:id="rId38" w:tooltip="Постановление Правительства РФ от 27.09.2011 N 797 (ред. от 22.04.2024)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quot; (вместе с &quot;Положением о требованиях к заклю {КонсультантПлюс}">
        <w:r>
          <w:rPr>
            <w:sz w:val="20"/>
            <w:color w:val="0000ff"/>
          </w:rPr>
          <w:t xml:space="preserve">Постановлением</w:t>
        </w:r>
      </w:hyperlink>
      <w:r>
        <w:rPr>
          <w:sz w:val="20"/>
        </w:rPr>
        <w:t xml:space="preserve"> Правительства Российской Федерации N 797.</w:t>
      </w:r>
    </w:p>
    <w:p>
      <w:pPr>
        <w:pStyle w:val="0"/>
        <w:spacing w:before="200" w:line-rule="auto"/>
        <w:ind w:firstLine="540"/>
        <w:jc w:val="both"/>
      </w:pPr>
      <w:r>
        <w:rPr>
          <w:sz w:val="20"/>
        </w:rPr>
        <w:t xml:space="preserve">19.21. Прием Заявителей для выдачи документов, являющихся результатом Государственной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0"/>
        <w:spacing w:before="200" w:line-rule="auto"/>
        <w:ind w:firstLine="540"/>
        <w:jc w:val="both"/>
      </w:pPr>
      <w:r>
        <w:rPr>
          <w:sz w:val="20"/>
        </w:rPr>
        <w:t xml:space="preserve">19.22. Работник МФЦ осуществляет следующие действия:</w:t>
      </w:r>
    </w:p>
    <w:p>
      <w:pPr>
        <w:pStyle w:val="0"/>
        <w:spacing w:before="200" w:line-rule="auto"/>
        <w:ind w:firstLine="540"/>
        <w:jc w:val="both"/>
      </w:pPr>
      <w:r>
        <w:rPr>
          <w:sz w:val="20"/>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0"/>
        <w:spacing w:before="200" w:line-rule="auto"/>
        <w:ind w:firstLine="540"/>
        <w:jc w:val="both"/>
      </w:pPr>
      <w:r>
        <w:rPr>
          <w:sz w:val="20"/>
        </w:rPr>
        <w:t xml:space="preserve">- проверяет полномочия представителя Заявителя (в случае обращения представителя Заявителя);</w:t>
      </w:r>
    </w:p>
    <w:p>
      <w:pPr>
        <w:pStyle w:val="0"/>
        <w:spacing w:before="200" w:line-rule="auto"/>
        <w:ind w:firstLine="540"/>
        <w:jc w:val="both"/>
      </w:pPr>
      <w:r>
        <w:rPr>
          <w:sz w:val="20"/>
        </w:rPr>
        <w:t xml:space="preserve">- распечатывает результат предоставления Государственной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0"/>
        <w:spacing w:before="200" w:line-rule="auto"/>
        <w:ind w:firstLine="540"/>
        <w:jc w:val="both"/>
      </w:pPr>
      <w:r>
        <w:rPr>
          <w:sz w:val="20"/>
        </w:rPr>
        <w:t xml:space="preserve">-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0"/>
        <w:spacing w:before="200" w:line-rule="auto"/>
        <w:ind w:firstLine="540"/>
        <w:jc w:val="both"/>
      </w:pPr>
      <w:r>
        <w:rPr>
          <w:sz w:val="20"/>
        </w:rPr>
        <w:t xml:space="preserve">- выдает документы Заявителю, при необходимости запрашивает у заявителя подписи за каждый выданный документ;</w:t>
      </w:r>
    </w:p>
    <w:p>
      <w:pPr>
        <w:pStyle w:val="0"/>
        <w:spacing w:before="200" w:line-rule="auto"/>
        <w:ind w:firstLine="540"/>
        <w:jc w:val="both"/>
      </w:pPr>
      <w:r>
        <w:rPr>
          <w:sz w:val="20"/>
        </w:rPr>
        <w:t xml:space="preserve">- запрашивает согласие Заявителя на участие в смс-опросе для оценки качества предоставленных услуг в МФЦ.</w:t>
      </w:r>
    </w:p>
    <w:p>
      <w:pPr>
        <w:pStyle w:val="0"/>
        <w:ind w:firstLine="540"/>
        <w:jc w:val="both"/>
      </w:pPr>
      <w:r>
        <w:rPr>
          <w:sz w:val="20"/>
        </w:rPr>
      </w:r>
    </w:p>
    <w:p>
      <w:pPr>
        <w:pStyle w:val="2"/>
        <w:outlineLvl w:val="1"/>
        <w:jc w:val="center"/>
      </w:pPr>
      <w:r>
        <w:rPr>
          <w:sz w:val="20"/>
        </w:rPr>
        <w:t xml:space="preserve">III. Состав, последовательность и сроки выполнения</w:t>
      </w:r>
    </w:p>
    <w:p>
      <w:pPr>
        <w:pStyle w:val="2"/>
        <w:jc w:val="center"/>
      </w:pPr>
      <w:r>
        <w:rPr>
          <w:sz w:val="20"/>
        </w:rPr>
        <w:t xml:space="preserve">административных процедур</w:t>
      </w:r>
    </w:p>
    <w:p>
      <w:pPr>
        <w:pStyle w:val="0"/>
        <w:ind w:firstLine="540"/>
        <w:jc w:val="both"/>
      </w:pPr>
      <w:r>
        <w:rPr>
          <w:sz w:val="20"/>
        </w:rPr>
      </w:r>
    </w:p>
    <w:p>
      <w:pPr>
        <w:pStyle w:val="2"/>
        <w:outlineLvl w:val="2"/>
        <w:jc w:val="center"/>
      </w:pPr>
      <w:r>
        <w:rPr>
          <w:sz w:val="20"/>
        </w:rPr>
        <w:t xml:space="preserve">20. Состав, последовательность и сроки выполнения</w:t>
      </w:r>
    </w:p>
    <w:p>
      <w:pPr>
        <w:pStyle w:val="2"/>
        <w:jc w:val="center"/>
      </w:pPr>
      <w:r>
        <w:rPr>
          <w:sz w:val="20"/>
        </w:rPr>
        <w:t xml:space="preserve">административных процедур (действий) при предоставлении</w:t>
      </w:r>
    </w:p>
    <w:p>
      <w:pPr>
        <w:pStyle w:val="2"/>
        <w:jc w:val="center"/>
      </w:pPr>
      <w:r>
        <w:rPr>
          <w:sz w:val="20"/>
        </w:rPr>
        <w:t xml:space="preserve">Государственной услуги</w:t>
      </w:r>
    </w:p>
    <w:p>
      <w:pPr>
        <w:pStyle w:val="0"/>
        <w:ind w:firstLine="540"/>
        <w:jc w:val="both"/>
      </w:pPr>
      <w:r>
        <w:rPr>
          <w:sz w:val="20"/>
        </w:rPr>
      </w:r>
    </w:p>
    <w:p>
      <w:pPr>
        <w:pStyle w:val="0"/>
        <w:ind w:firstLine="540"/>
        <w:jc w:val="both"/>
      </w:pPr>
      <w:r>
        <w:rPr>
          <w:sz w:val="20"/>
        </w:rPr>
        <w:t xml:space="preserve">20.1. Перечень вариантов предоставления Государственной услуги:</w:t>
      </w:r>
    </w:p>
    <w:p>
      <w:pPr>
        <w:pStyle w:val="0"/>
        <w:spacing w:before="200" w:line-rule="auto"/>
        <w:ind w:firstLine="540"/>
        <w:jc w:val="both"/>
      </w:pPr>
      <w:r>
        <w:rPr>
          <w:sz w:val="20"/>
        </w:rPr>
        <w:t xml:space="preserve">а) заключение с гражданами договора на передачу в собственность жилого помещения государственного жилищного фонда в порядке приватизации;</w:t>
      </w:r>
    </w:p>
    <w:p>
      <w:pPr>
        <w:pStyle w:val="0"/>
        <w:spacing w:before="200" w:line-rule="auto"/>
        <w:ind w:firstLine="540"/>
        <w:jc w:val="both"/>
      </w:pPr>
      <w:r>
        <w:rPr>
          <w:sz w:val="20"/>
        </w:rPr>
        <w:t xml:space="preserve">б) выдача дубликата договора на передачу в собственность жилого помещения государственного жилищного фонда в порядке приватизации;</w:t>
      </w:r>
    </w:p>
    <w:p>
      <w:pPr>
        <w:pStyle w:val="0"/>
        <w:spacing w:before="200" w:line-rule="auto"/>
        <w:ind w:firstLine="540"/>
        <w:jc w:val="both"/>
      </w:pPr>
      <w:r>
        <w:rPr>
          <w:sz w:val="20"/>
        </w:rPr>
        <w:t xml:space="preserve">в) исправление допущенных опечаток и (или) ошибок в выданных в результате предоставления Государственной услуги документах.</w:t>
      </w:r>
    </w:p>
    <w:p>
      <w:pPr>
        <w:pStyle w:val="0"/>
        <w:spacing w:before="200" w:line-rule="auto"/>
        <w:ind w:firstLine="540"/>
        <w:jc w:val="both"/>
      </w:pPr>
      <w:r>
        <w:rPr>
          <w:sz w:val="20"/>
        </w:rPr>
        <w:t xml:space="preserve">20.2. Перечень административных процедур для каждого варианта предоставления Государственной услуги:</w:t>
      </w:r>
    </w:p>
    <w:p>
      <w:pPr>
        <w:pStyle w:val="0"/>
        <w:spacing w:before="200" w:line-rule="auto"/>
        <w:ind w:firstLine="540"/>
        <w:jc w:val="both"/>
      </w:pPr>
      <w:r>
        <w:rPr>
          <w:sz w:val="20"/>
        </w:rPr>
        <w:t xml:space="preserve">а) прием и регистрация заявления и документов и (или) информации, необходимых для предоставления Государственной услуги;</w:t>
      </w:r>
    </w:p>
    <w:p>
      <w:pPr>
        <w:pStyle w:val="0"/>
        <w:spacing w:before="200" w:line-rule="auto"/>
        <w:ind w:firstLine="540"/>
        <w:jc w:val="both"/>
      </w:pPr>
      <w:r>
        <w:rPr>
          <w:sz w:val="20"/>
        </w:rPr>
        <w:t xml:space="preserve">б) формирование и направление межведомственных запросов в органы (организации), участвующие в предоставлении Государственной услуги;</w:t>
      </w:r>
    </w:p>
    <w:p>
      <w:pPr>
        <w:pStyle w:val="0"/>
        <w:spacing w:before="200" w:line-rule="auto"/>
        <w:ind w:firstLine="540"/>
        <w:jc w:val="both"/>
      </w:pPr>
      <w:r>
        <w:rPr>
          <w:sz w:val="20"/>
        </w:rPr>
        <w:t xml:space="preserve">в) принятие решения о предоставлении (об отказе в предоставлении) Государственной услуги;</w:t>
      </w:r>
    </w:p>
    <w:p>
      <w:pPr>
        <w:pStyle w:val="0"/>
        <w:spacing w:before="200" w:line-rule="auto"/>
        <w:ind w:firstLine="540"/>
        <w:jc w:val="both"/>
      </w:pPr>
      <w:r>
        <w:rPr>
          <w:sz w:val="20"/>
        </w:rPr>
        <w:t xml:space="preserve">г) подписание и направление (выдача) результата предоставления Государственной услуги Заявителю;</w:t>
      </w:r>
    </w:p>
    <w:p>
      <w:pPr>
        <w:pStyle w:val="0"/>
        <w:spacing w:before="200" w:line-rule="auto"/>
        <w:ind w:firstLine="540"/>
        <w:jc w:val="both"/>
      </w:pPr>
      <w:r>
        <w:rPr>
          <w:sz w:val="20"/>
        </w:rPr>
        <w:t xml:space="preserve">д) получение дополнительных сведений от Заявителя.</w:t>
      </w:r>
    </w:p>
    <w:p>
      <w:pPr>
        <w:pStyle w:val="0"/>
        <w:ind w:firstLine="540"/>
        <w:jc w:val="both"/>
      </w:pPr>
      <w:r>
        <w:rPr>
          <w:sz w:val="20"/>
        </w:rPr>
      </w:r>
    </w:p>
    <w:p>
      <w:pPr>
        <w:pStyle w:val="2"/>
        <w:outlineLvl w:val="2"/>
        <w:jc w:val="center"/>
      </w:pPr>
      <w:r>
        <w:rPr>
          <w:sz w:val="20"/>
        </w:rPr>
        <w:t xml:space="preserve">21. Подразделы, содержащие описание вариантов предоставления</w:t>
      </w:r>
    </w:p>
    <w:p>
      <w:pPr>
        <w:pStyle w:val="2"/>
        <w:jc w:val="center"/>
      </w:pPr>
      <w:r>
        <w:rPr>
          <w:sz w:val="20"/>
        </w:rPr>
        <w:t xml:space="preserve">Государственной услуги</w:t>
      </w:r>
    </w:p>
    <w:p>
      <w:pPr>
        <w:pStyle w:val="0"/>
        <w:ind w:firstLine="540"/>
        <w:jc w:val="both"/>
      </w:pPr>
      <w:r>
        <w:rPr>
          <w:sz w:val="20"/>
        </w:rPr>
      </w:r>
    </w:p>
    <w:p>
      <w:pPr>
        <w:pStyle w:val="0"/>
        <w:ind w:firstLine="540"/>
        <w:jc w:val="both"/>
      </w:pPr>
      <w:r>
        <w:rPr>
          <w:sz w:val="20"/>
        </w:rPr>
        <w:t xml:space="preserve">21.1. Вариант 1. Заключение с гражданами договора на передачу в собственность жилого помещения государственного жилищного фонда в порядке приватизации.</w:t>
      </w:r>
    </w:p>
    <w:p>
      <w:pPr>
        <w:pStyle w:val="0"/>
        <w:spacing w:before="200" w:line-rule="auto"/>
        <w:ind w:firstLine="540"/>
        <w:jc w:val="both"/>
      </w:pPr>
      <w:r>
        <w:rPr>
          <w:sz w:val="20"/>
        </w:rPr>
        <w:t xml:space="preserve">Результатом предоставления Государственной услуги является заключение договора с Заявителем на передачу в собственность жилого помещения государственного жилищного фонда в порядке приватизации.</w:t>
      </w:r>
    </w:p>
    <w:p>
      <w:pPr>
        <w:pStyle w:val="0"/>
        <w:spacing w:before="200" w:line-rule="auto"/>
        <w:ind w:firstLine="540"/>
        <w:jc w:val="both"/>
      </w:pPr>
      <w:r>
        <w:rPr>
          <w:sz w:val="20"/>
        </w:rPr>
        <w:t xml:space="preserve">Максимальный срок предоставления Государственной услуги в соответствии с настоящим вариантом - 60 календарных дней со дня регистрации заявления и документов.</w:t>
      </w:r>
    </w:p>
    <w:bookmarkStart w:id="426" w:name="P426"/>
    <w:bookmarkEnd w:id="426"/>
    <w:p>
      <w:pPr>
        <w:pStyle w:val="0"/>
        <w:spacing w:before="200" w:line-rule="auto"/>
        <w:ind w:firstLine="540"/>
        <w:jc w:val="both"/>
      </w:pPr>
      <w:r>
        <w:rPr>
          <w:sz w:val="20"/>
        </w:rPr>
        <w:t xml:space="preserve">21.2. Прием и регистрация заявления и документов и (или) информации, необходимых для предоставления Государственной услуги.</w:t>
      </w:r>
    </w:p>
    <w:p>
      <w:pPr>
        <w:pStyle w:val="0"/>
        <w:spacing w:before="200" w:line-rule="auto"/>
        <w:ind w:firstLine="540"/>
        <w:jc w:val="both"/>
      </w:pPr>
      <w:r>
        <w:rPr>
          <w:sz w:val="20"/>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Государственной услуги и комплектом документов в МФЦ.</w:t>
      </w:r>
    </w:p>
    <w:p>
      <w:pPr>
        <w:pStyle w:val="0"/>
        <w:spacing w:before="200" w:line-rule="auto"/>
        <w:ind w:firstLine="540"/>
        <w:jc w:val="both"/>
      </w:pPr>
      <w:r>
        <w:rPr>
          <w:sz w:val="20"/>
        </w:rPr>
        <w:t xml:space="preserve">К заявлению должны быть приложены документы, указанные в </w:t>
      </w:r>
      <w:hyperlink w:history="0" w:anchor="P173" w:tooltip="9. Исчерпывающий перечень документов, необходимых">
        <w:r>
          <w:rPr>
            <w:sz w:val="20"/>
            <w:color w:val="0000ff"/>
          </w:rPr>
          <w:t xml:space="preserve">подразделе 9</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При личном обращении Заявителя или уполномоченного представителя в МФЦ должностное лицо, уполномоченное на прием документов:</w:t>
      </w:r>
    </w:p>
    <w:p>
      <w:pPr>
        <w:pStyle w:val="0"/>
        <w:spacing w:before="200" w:line-rule="auto"/>
        <w:ind w:firstLine="540"/>
        <w:jc w:val="both"/>
      </w:pPr>
      <w:r>
        <w:rPr>
          <w:sz w:val="20"/>
        </w:rPr>
        <w:t xml:space="preserve">- устанавливает предмет обращения, личность Заявителя;</w:t>
      </w:r>
    </w:p>
    <w:p>
      <w:pPr>
        <w:pStyle w:val="0"/>
        <w:spacing w:before="200" w:line-rule="auto"/>
        <w:ind w:firstLine="540"/>
        <w:jc w:val="both"/>
      </w:pPr>
      <w:r>
        <w:rPr>
          <w:sz w:val="20"/>
        </w:rPr>
        <w:t xml:space="preserve">- проверяет полномочия Заявителя, в том числе полномочия представителя Заявителя действовать от его имени;</w:t>
      </w:r>
    </w:p>
    <w:p>
      <w:pPr>
        <w:pStyle w:val="0"/>
        <w:spacing w:before="200" w:line-rule="auto"/>
        <w:ind w:firstLine="540"/>
        <w:jc w:val="both"/>
      </w:pPr>
      <w:r>
        <w:rPr>
          <w:sz w:val="20"/>
        </w:rPr>
        <w:t xml:space="preserve">- проверяет соответствие заявления требованиям, установленным в соответствии с настоящим Административным регламентом;</w:t>
      </w:r>
    </w:p>
    <w:p>
      <w:pPr>
        <w:pStyle w:val="0"/>
        <w:spacing w:before="200" w:line-rule="auto"/>
        <w:ind w:firstLine="540"/>
        <w:jc w:val="both"/>
      </w:pPr>
      <w:r>
        <w:rPr>
          <w:sz w:val="20"/>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pPr>
        <w:pStyle w:val="0"/>
        <w:spacing w:before="200" w:line-rule="auto"/>
        <w:ind w:firstLine="540"/>
        <w:jc w:val="both"/>
      </w:pPr>
      <w:r>
        <w:rPr>
          <w:sz w:val="20"/>
        </w:rPr>
        <w:t xml:space="preserve">- проверяет наличие или отсутствие оснований для отказа в приеме документов, предусмотренных </w:t>
      </w:r>
      <w:hyperlink w:history="0" w:anchor="P227" w:tooltip="11. Исчерпывающий перечень оснований для отказа в приеме">
        <w:r>
          <w:rPr>
            <w:sz w:val="20"/>
            <w:color w:val="0000ff"/>
          </w:rPr>
          <w:t xml:space="preserve">подразделом 11</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pPr>
        <w:pStyle w:val="0"/>
        <w:spacing w:before="200" w:line-rule="auto"/>
        <w:ind w:firstLine="540"/>
        <w:jc w:val="both"/>
      </w:pPr>
      <w:r>
        <w:rPr>
          <w:sz w:val="20"/>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pPr>
        <w:pStyle w:val="0"/>
        <w:spacing w:before="200" w:line-rule="auto"/>
        <w:ind w:firstLine="540"/>
        <w:jc w:val="both"/>
      </w:pPr>
      <w:r>
        <w:rPr>
          <w:sz w:val="20"/>
        </w:rPr>
        <w:t xml:space="preserve">В случае обращения Заявителя за предоставлением Государственной услуги посредством МФЦ зарегистрированное заявление передается с сопроводительным письмом в адрес Министерства в течение одного рабочего дня с момента регистрации.</w:t>
      </w:r>
    </w:p>
    <w:p>
      <w:pPr>
        <w:pStyle w:val="0"/>
        <w:spacing w:before="200" w:line-rule="auto"/>
        <w:ind w:firstLine="540"/>
        <w:jc w:val="both"/>
      </w:pPr>
      <w:r>
        <w:rPr>
          <w:sz w:val="20"/>
        </w:rPr>
        <w:t xml:space="preserve">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pPr>
        <w:pStyle w:val="0"/>
        <w:spacing w:before="200" w:line-rule="auto"/>
        <w:ind w:firstLine="540"/>
        <w:jc w:val="both"/>
      </w:pPr>
      <w:r>
        <w:rPr>
          <w:sz w:val="20"/>
        </w:rPr>
        <w:t xml:space="preserve">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Министерство.</w:t>
      </w:r>
    </w:p>
    <w:p>
      <w:pPr>
        <w:pStyle w:val="0"/>
        <w:spacing w:before="200" w:line-rule="auto"/>
        <w:ind w:firstLine="540"/>
        <w:jc w:val="both"/>
      </w:pPr>
      <w:r>
        <w:rPr>
          <w:sz w:val="20"/>
        </w:rPr>
        <w:t xml:space="preserve">Максимальный срок исполнения административной процедуры - 1 рабочий день.</w:t>
      </w:r>
    </w:p>
    <w:p>
      <w:pPr>
        <w:pStyle w:val="0"/>
        <w:spacing w:before="200" w:line-rule="auto"/>
        <w:ind w:firstLine="540"/>
        <w:jc w:val="both"/>
      </w:pPr>
      <w:r>
        <w:rPr>
          <w:sz w:val="20"/>
        </w:rPr>
        <w:t xml:space="preserve">Результатом административной процедуры является прием и регистрация заявления и комплекта документов либо отказ в приеме документов.</w:t>
      </w:r>
    </w:p>
    <w:p>
      <w:pPr>
        <w:pStyle w:val="0"/>
        <w:spacing w:before="200" w:line-rule="auto"/>
        <w:ind w:firstLine="540"/>
        <w:jc w:val="both"/>
      </w:pPr>
      <w:r>
        <w:rPr>
          <w:sz w:val="20"/>
        </w:rPr>
        <w:t xml:space="preserve">21.3. Формирование и направление межведомственных запросов в органы (организации), участвующие в предоставлении Государственной услуги.</w:t>
      </w:r>
    </w:p>
    <w:p>
      <w:pPr>
        <w:pStyle w:val="0"/>
        <w:spacing w:before="200" w:line-rule="auto"/>
        <w:ind w:firstLine="540"/>
        <w:jc w:val="both"/>
      </w:pPr>
      <w:r>
        <w:rPr>
          <w:sz w:val="20"/>
        </w:rPr>
        <w:t xml:space="preserve">Специалист Министерства в течение 2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pPr>
        <w:pStyle w:val="0"/>
        <w:spacing w:before="200" w:line-rule="auto"/>
        <w:ind w:firstLine="540"/>
        <w:jc w:val="both"/>
      </w:pPr>
      <w:r>
        <w:rPr>
          <w:sz w:val="20"/>
        </w:rPr>
        <w:t xml:space="preserve">Рассмотрение документов, истребование документов (сведений), указанных в </w:t>
      </w:r>
      <w:hyperlink w:history="0" w:anchor="P201" w:tooltip="10. Исчерпывающий перечень документов, необходимых">
        <w:r>
          <w:rPr>
            <w:sz w:val="20"/>
            <w:color w:val="0000ff"/>
          </w:rPr>
          <w:t xml:space="preserve">подразделе 10</w:t>
        </w:r>
      </w:hyperlink>
      <w:r>
        <w:rPr>
          <w:sz w:val="20"/>
        </w:rPr>
        <w:t xml:space="preserve"> настоящего Административного регламента, в рамках межведомственного взаимодействия и подготовка проекта договора на передачу в собственность жилого помещения государственного жилищного фонда в порядке приватизации осуществляются специалистом, ответственным за предоставление Государственной услуги (далее - специалист).</w:t>
      </w:r>
    </w:p>
    <w:p>
      <w:pPr>
        <w:pStyle w:val="0"/>
        <w:spacing w:before="200" w:line-rule="auto"/>
        <w:ind w:firstLine="540"/>
        <w:jc w:val="both"/>
      </w:pPr>
      <w:r>
        <w:rPr>
          <w:sz w:val="20"/>
        </w:rPr>
        <w:t xml:space="preserve">Специалист в течение 5 рабочих дней (в пределах сроков, установленных </w:t>
      </w:r>
      <w:hyperlink w:history="0" w:anchor="P154" w:tooltip="7. Срок предоставления Государственной услуги">
        <w:r>
          <w:rPr>
            <w:sz w:val="20"/>
            <w:color w:val="0000ff"/>
          </w:rPr>
          <w:t xml:space="preserve">подразделом 7</w:t>
        </w:r>
      </w:hyperlink>
      <w:r>
        <w:rPr>
          <w:sz w:val="20"/>
        </w:rPr>
        <w:t xml:space="preserve"> настоящего Административного регламента) в рамках межведомственного информационного взаимодействия запрашивает в случае необходимости:</w:t>
      </w:r>
    </w:p>
    <w:p>
      <w:pPr>
        <w:pStyle w:val="0"/>
        <w:spacing w:before="200" w:line-rule="auto"/>
        <w:ind w:firstLine="540"/>
        <w:jc w:val="both"/>
      </w:pPr>
      <w:r>
        <w:rPr>
          <w:sz w:val="20"/>
        </w:rPr>
        <w:t xml:space="preserve">а) в Управлении Федеральной службы государственной регистрации, кадастра и картографии по Воронежской области:</w:t>
      </w:r>
    </w:p>
    <w:p>
      <w:pPr>
        <w:pStyle w:val="0"/>
        <w:spacing w:before="200" w:line-rule="auto"/>
        <w:ind w:firstLine="540"/>
        <w:jc w:val="both"/>
      </w:pPr>
      <w:r>
        <w:rPr>
          <w:sz w:val="20"/>
        </w:rPr>
        <w:t xml:space="preserve">- выписку из Единого государственного реестра недвижимости о зарегистрированных правах на жилое помещение;</w:t>
      </w:r>
    </w:p>
    <w:p>
      <w:pPr>
        <w:pStyle w:val="0"/>
        <w:spacing w:before="200" w:line-rule="auto"/>
        <w:ind w:firstLine="540"/>
        <w:jc w:val="both"/>
      </w:pPr>
      <w:r>
        <w:rPr>
          <w:sz w:val="20"/>
        </w:rPr>
        <w:t xml:space="preserve">б) в ГУ МВД России по Воронежской области:</w:t>
      </w:r>
    </w:p>
    <w:p>
      <w:pPr>
        <w:pStyle w:val="0"/>
        <w:spacing w:before="200" w:line-rule="auto"/>
        <w:ind w:firstLine="540"/>
        <w:jc w:val="both"/>
      </w:pPr>
      <w:r>
        <w:rPr>
          <w:sz w:val="20"/>
        </w:rPr>
        <w:t xml:space="preserve">- документы, содержащие сведения о гражданстве лиц, не достигших 14-летнего возраста;</w:t>
      </w:r>
    </w:p>
    <w:p>
      <w:pPr>
        <w:pStyle w:val="0"/>
        <w:spacing w:before="200" w:line-rule="auto"/>
        <w:ind w:firstLine="540"/>
        <w:jc w:val="both"/>
      </w:pPr>
      <w:r>
        <w:rPr>
          <w:sz w:val="20"/>
        </w:rPr>
        <w:t xml:space="preserve">-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заявителем;</w:t>
      </w:r>
    </w:p>
    <w:p>
      <w:pPr>
        <w:pStyle w:val="0"/>
        <w:spacing w:before="200" w:line-rule="auto"/>
        <w:ind w:firstLine="540"/>
        <w:jc w:val="both"/>
      </w:pPr>
      <w:r>
        <w:rPr>
          <w:sz w:val="20"/>
        </w:rPr>
        <w:t xml:space="preserve">в) в Управлении ЗАГС Воронежской области:</w:t>
      </w:r>
    </w:p>
    <w:p>
      <w:pPr>
        <w:pStyle w:val="0"/>
        <w:spacing w:before="200" w:line-rule="auto"/>
        <w:ind w:firstLine="540"/>
        <w:jc w:val="both"/>
      </w:pPr>
      <w:r>
        <w:rPr>
          <w:sz w:val="20"/>
        </w:rPr>
        <w:t xml:space="preserve">-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pPr>
        <w:pStyle w:val="0"/>
        <w:spacing w:before="200" w:line-rule="auto"/>
        <w:ind w:firstLine="540"/>
        <w:jc w:val="both"/>
      </w:pPr>
      <w:r>
        <w:rPr>
          <w:sz w:val="20"/>
        </w:rPr>
        <w:t xml:space="preserve">г) в органах местного самоуправления:</w:t>
      </w:r>
    </w:p>
    <w:p>
      <w:pPr>
        <w:pStyle w:val="0"/>
        <w:spacing w:before="200" w:line-rule="auto"/>
        <w:ind w:firstLine="540"/>
        <w:jc w:val="both"/>
      </w:pPr>
      <w:r>
        <w:rPr>
          <w:sz w:val="20"/>
        </w:rPr>
        <w:t xml:space="preserve">- сведения об использовании (неиспользовании) права однократной приватизации.</w:t>
      </w:r>
    </w:p>
    <w:p>
      <w:pPr>
        <w:pStyle w:val="0"/>
        <w:spacing w:before="200" w:line-rule="auto"/>
        <w:ind w:firstLine="540"/>
        <w:jc w:val="both"/>
      </w:pPr>
      <w:r>
        <w:rPr>
          <w:sz w:val="20"/>
        </w:rPr>
        <w:t xml:space="preserve">После получения информации на межведомственные запросы специалист в течение сроков, установленных </w:t>
      </w:r>
      <w:hyperlink w:history="0" w:anchor="P154" w:tooltip="7. Срок предоставления Государственной услуги">
        <w:r>
          <w:rPr>
            <w:sz w:val="20"/>
            <w:color w:val="0000ff"/>
          </w:rPr>
          <w:t xml:space="preserve">подразделом 7</w:t>
        </w:r>
      </w:hyperlink>
      <w:r>
        <w:rPr>
          <w:sz w:val="20"/>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Государственной услуги, на предмет наличия или отсутствия оснований, указанных в </w:t>
      </w:r>
      <w:hyperlink w:history="0" w:anchor="P246" w:tooltip="12. Исчерпывающий перечень оснований для приостановления или">
        <w:r>
          <w:rPr>
            <w:sz w:val="20"/>
            <w:color w:val="0000ff"/>
          </w:rPr>
          <w:t xml:space="preserve">подразделе 12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21.4. Принятие решения о предоставлении (об отказе в предоставлении) Государственной услуги.</w:t>
      </w:r>
    </w:p>
    <w:p>
      <w:pPr>
        <w:pStyle w:val="0"/>
        <w:spacing w:before="200" w:line-rule="auto"/>
        <w:ind w:firstLine="540"/>
        <w:jc w:val="both"/>
      </w:pPr>
      <w:r>
        <w:rPr>
          <w:sz w:val="20"/>
        </w:rPr>
        <w:t xml:space="preserve">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pPr>
        <w:pStyle w:val="0"/>
        <w:spacing w:before="200" w:line-rule="auto"/>
        <w:ind w:firstLine="540"/>
        <w:jc w:val="both"/>
      </w:pPr>
      <w:r>
        <w:rPr>
          <w:sz w:val="20"/>
        </w:rPr>
        <w:t xml:space="preserve">При рассмотрении и оценке документов специалист определяет наличие либо отсутствие оснований для отказа в предоставлении Государственной услуги, указанных в </w:t>
      </w:r>
      <w:hyperlink w:history="0" w:anchor="P246" w:tooltip="12. Исчерпывающий перечень оснований для приостановления или">
        <w:r>
          <w:rPr>
            <w:sz w:val="20"/>
            <w:color w:val="0000ff"/>
          </w:rPr>
          <w:t xml:space="preserve">подразделе 12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При наличии оснований, указанных в </w:t>
      </w:r>
      <w:hyperlink w:history="0" w:anchor="P246" w:tooltip="12. Исчерпывающий перечень оснований для приостановления или">
        <w:r>
          <w:rPr>
            <w:sz w:val="20"/>
            <w:color w:val="0000ff"/>
          </w:rPr>
          <w:t xml:space="preserve">подразделе 12</w:t>
        </w:r>
      </w:hyperlink>
      <w:r>
        <w:rPr>
          <w:sz w:val="20"/>
        </w:rPr>
        <w:t xml:space="preserve"> настоящего Административного регламента, специалист в течение 1 рабочего дня подготавливает проект мотивированного отказа в предоставлении Государственной услуги по указанным основаниям. Отказ должен содержать все основания, послужившие поводом для принятия решения об отказе в предоставлении Государственной услуги.</w:t>
      </w:r>
    </w:p>
    <w:p>
      <w:pPr>
        <w:pStyle w:val="0"/>
        <w:spacing w:before="200" w:line-rule="auto"/>
        <w:ind w:firstLine="540"/>
        <w:jc w:val="both"/>
      </w:pPr>
      <w:r>
        <w:rPr>
          <w:sz w:val="20"/>
        </w:rPr>
        <w:t xml:space="preserve">При отсутствии оснований, указанных в </w:t>
      </w:r>
      <w:hyperlink w:history="0" w:anchor="P246" w:tooltip="12. Исчерпывающий перечень оснований для приостановления или">
        <w:r>
          <w:rPr>
            <w:sz w:val="20"/>
            <w:color w:val="0000ff"/>
          </w:rPr>
          <w:t xml:space="preserve">подразделе 12</w:t>
        </w:r>
      </w:hyperlink>
      <w:r>
        <w:rPr>
          <w:sz w:val="20"/>
        </w:rPr>
        <w:t xml:space="preserve"> настоящего Административного регламента, специалист в течение 1 рабочего дня (в пределах сроков, установленных </w:t>
      </w:r>
      <w:hyperlink w:history="0" w:anchor="P154" w:tooltip="7. Срок предоставления Государственной услуги">
        <w:r>
          <w:rPr>
            <w:sz w:val="20"/>
            <w:color w:val="0000ff"/>
          </w:rPr>
          <w:t xml:space="preserve">подразделом 7</w:t>
        </w:r>
      </w:hyperlink>
      <w:r>
        <w:rPr>
          <w:sz w:val="20"/>
        </w:rPr>
        <w:t xml:space="preserve"> настоящего Административного регламента) подготавливает проект договора на передачу в собственность жилого помещения государственного жилищного фонда в порядке приватизации.</w:t>
      </w:r>
    </w:p>
    <w:p>
      <w:pPr>
        <w:pStyle w:val="0"/>
        <w:spacing w:before="200" w:line-rule="auto"/>
        <w:ind w:firstLine="540"/>
        <w:jc w:val="both"/>
      </w:pPr>
      <w:r>
        <w:rPr>
          <w:sz w:val="20"/>
        </w:rPr>
        <w:t xml:space="preserve">21.5. Подписание и направление (выдача) результата предоставления Государственной услуги Заявителю.</w:t>
      </w:r>
    </w:p>
    <w:p>
      <w:pPr>
        <w:pStyle w:val="0"/>
        <w:spacing w:before="200" w:line-rule="auto"/>
        <w:ind w:firstLine="540"/>
        <w:jc w:val="both"/>
      </w:pPr>
      <w:r>
        <w:rPr>
          <w:sz w:val="20"/>
        </w:rPr>
        <w:t xml:space="preserve">Подготовленный специалистом проект договора на передачу в собственность жилого помещения государственного жилищного фонда в порядке приватизации передается на подписание уполномоченному лицу Министерства.</w:t>
      </w:r>
    </w:p>
    <w:p>
      <w:pPr>
        <w:pStyle w:val="0"/>
        <w:spacing w:before="200" w:line-rule="auto"/>
        <w:ind w:firstLine="540"/>
        <w:jc w:val="both"/>
      </w:pPr>
      <w:r>
        <w:rPr>
          <w:sz w:val="20"/>
        </w:rPr>
        <w:t xml:space="preserve">Подписание проекта договора на передачу в собственность жилого помещения государственного жилищного фонда в порядке приватизации осуществляется в течение 1 рабочего дня (в пределах сроков, установленных </w:t>
      </w:r>
      <w:hyperlink w:history="0" w:anchor="P154" w:tooltip="7. Срок предоставления Государственной услуги">
        <w:r>
          <w:rPr>
            <w:sz w:val="20"/>
            <w:color w:val="0000ff"/>
          </w:rPr>
          <w:t xml:space="preserve">подразделом 7</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Результат предоставления Государственной услуги выдается (направляется) Заявителю способом, указанным в заявлении, в течение 1 рабочего дня в пределах сроков предоставления Государственной услуги, предусмотренных настоящим Административным регламентом.</w:t>
      </w:r>
    </w:p>
    <w:p>
      <w:pPr>
        <w:pStyle w:val="0"/>
        <w:spacing w:before="200" w:line-rule="auto"/>
        <w:ind w:firstLine="540"/>
        <w:jc w:val="both"/>
      </w:pPr>
      <w:r>
        <w:rPr>
          <w:sz w:val="20"/>
        </w:rPr>
        <w:t xml:space="preserve">Решение об отказе в предоставлении Государственной услуги подписывается министром (заместителем министра) в течение 1 рабочего дня (в пределах сроков, установленных </w:t>
      </w:r>
      <w:hyperlink w:history="0" w:anchor="P154" w:tooltip="7. Срок предоставления Государственной услуги">
        <w:r>
          <w:rPr>
            <w:sz w:val="20"/>
            <w:color w:val="0000ff"/>
          </w:rPr>
          <w:t xml:space="preserve">подразделом 7</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Решение об отказе в предоставлении Государственной услуги подлежит регистрации согласно внутренним правилам делопроизводства не позднее 1 рабочего дня со дня его подписания.</w:t>
      </w:r>
    </w:p>
    <w:p>
      <w:pPr>
        <w:pStyle w:val="0"/>
        <w:spacing w:before="200" w:line-rule="auto"/>
        <w:ind w:firstLine="540"/>
        <w:jc w:val="both"/>
      </w:pPr>
      <w:r>
        <w:rPr>
          <w:sz w:val="20"/>
        </w:rPr>
        <w:t xml:space="preserve">Решение об отказе в предоставлении Государственной услуги выдается специалистом МФЦ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Государственной услугой.</w:t>
      </w:r>
    </w:p>
    <w:p>
      <w:pPr>
        <w:pStyle w:val="0"/>
        <w:spacing w:before="200" w:line-rule="auto"/>
        <w:ind w:firstLine="540"/>
        <w:jc w:val="both"/>
      </w:pPr>
      <w:r>
        <w:rPr>
          <w:sz w:val="20"/>
        </w:rPr>
        <w:t xml:space="preserve">21.6. Административная процедура по получению дополнительных сведений от Заявителя не применяется.</w:t>
      </w:r>
    </w:p>
    <w:p>
      <w:pPr>
        <w:pStyle w:val="0"/>
        <w:ind w:firstLine="540"/>
        <w:jc w:val="both"/>
      </w:pPr>
      <w:r>
        <w:rPr>
          <w:sz w:val="20"/>
        </w:rPr>
      </w:r>
    </w:p>
    <w:p>
      <w:pPr>
        <w:pStyle w:val="0"/>
        <w:jc w:val="center"/>
      </w:pPr>
      <w:r>
        <w:rPr>
          <w:sz w:val="20"/>
        </w:rPr>
        <w:t xml:space="preserve">22. Вариант 2. Выдача дубликата договора на передачу</w:t>
      </w:r>
    </w:p>
    <w:p>
      <w:pPr>
        <w:pStyle w:val="0"/>
        <w:jc w:val="center"/>
      </w:pPr>
      <w:r>
        <w:rPr>
          <w:sz w:val="20"/>
        </w:rPr>
        <w:t xml:space="preserve">в собственность жилого помещения государственного жилищного</w:t>
      </w:r>
    </w:p>
    <w:p>
      <w:pPr>
        <w:pStyle w:val="0"/>
        <w:jc w:val="center"/>
      </w:pPr>
      <w:r>
        <w:rPr>
          <w:sz w:val="20"/>
        </w:rPr>
        <w:t xml:space="preserve">фонда в порядке приватизации</w:t>
      </w:r>
    </w:p>
    <w:p>
      <w:pPr>
        <w:pStyle w:val="0"/>
        <w:ind w:firstLine="540"/>
        <w:jc w:val="both"/>
      </w:pPr>
      <w:r>
        <w:rPr>
          <w:sz w:val="20"/>
        </w:rPr>
      </w:r>
    </w:p>
    <w:p>
      <w:pPr>
        <w:pStyle w:val="0"/>
        <w:ind w:firstLine="540"/>
        <w:jc w:val="both"/>
      </w:pPr>
      <w:r>
        <w:rPr>
          <w:sz w:val="20"/>
        </w:rPr>
        <w:t xml:space="preserve">22.1. Результатом предоставления Государственной услуги является выдача либо отказ в выдаче дубликата договора на передачу в собственность жилого помещения государственного жилищного фонда в порядке приватизации.</w:t>
      </w:r>
    </w:p>
    <w:p>
      <w:pPr>
        <w:pStyle w:val="0"/>
        <w:spacing w:before="200" w:line-rule="auto"/>
        <w:ind w:firstLine="540"/>
        <w:jc w:val="both"/>
      </w:pPr>
      <w:r>
        <w:rPr>
          <w:sz w:val="20"/>
        </w:rPr>
        <w:t xml:space="preserve">Срок предоставления Государственной услуги в соответствии с данным вариантом - 3 рабочих дня со дня поступления заявления.</w:t>
      </w:r>
    </w:p>
    <w:p>
      <w:pPr>
        <w:pStyle w:val="0"/>
        <w:spacing w:before="200" w:line-rule="auto"/>
        <w:ind w:firstLine="540"/>
        <w:jc w:val="both"/>
      </w:pPr>
      <w:r>
        <w:rPr>
          <w:sz w:val="20"/>
        </w:rPr>
        <w:t xml:space="preserve">22.2. Прием заявления и документов и (или) информации, необходимых для предоставления Государственной услуги, осуществляется в порядке, предусмотренном </w:t>
      </w:r>
      <w:hyperlink w:history="0" w:anchor="P426" w:tooltip="21.2. Прием и регистрация заявления и документов и (или) информации, необходимых для предоставления Государственной услуги.">
        <w:r>
          <w:rPr>
            <w:sz w:val="20"/>
            <w:color w:val="0000ff"/>
          </w:rPr>
          <w:t xml:space="preserve">пунктом 21.2</w:t>
        </w:r>
      </w:hyperlink>
      <w:r>
        <w:rPr>
          <w:sz w:val="20"/>
        </w:rPr>
        <w:t xml:space="preserve"> Административного регламента.</w:t>
      </w:r>
    </w:p>
    <w:p>
      <w:pPr>
        <w:pStyle w:val="0"/>
        <w:spacing w:before="200" w:line-rule="auto"/>
        <w:ind w:firstLine="540"/>
        <w:jc w:val="both"/>
      </w:pPr>
      <w:r>
        <w:rPr>
          <w:sz w:val="20"/>
        </w:rPr>
        <w:t xml:space="preserve">22.3. Административная процедура по направлению межведомственных запросов для данного варианта не применяется.</w:t>
      </w:r>
    </w:p>
    <w:p>
      <w:pPr>
        <w:pStyle w:val="0"/>
        <w:spacing w:before="200" w:line-rule="auto"/>
        <w:ind w:firstLine="540"/>
        <w:jc w:val="both"/>
      </w:pPr>
      <w:r>
        <w:rPr>
          <w:sz w:val="20"/>
        </w:rPr>
        <w:t xml:space="preserve">22.4. Основанием для отказа в выдаче дубликата является обращение лица, не являющегося Заявителем (его представителем).</w:t>
      </w:r>
    </w:p>
    <w:p>
      <w:pPr>
        <w:pStyle w:val="0"/>
        <w:spacing w:before="200" w:line-rule="auto"/>
        <w:ind w:firstLine="540"/>
        <w:jc w:val="both"/>
      </w:pPr>
      <w:r>
        <w:rPr>
          <w:sz w:val="20"/>
        </w:rPr>
        <w:t xml:space="preserve">Принятие решения о предоставлении Государственной услуги осуществляется при отсутствии основания для ее отказа. Критерием принятия решения о предоставлении Государственной услуги является соответствие Заявителя кругу лиц, указанных в </w:t>
      </w:r>
      <w:hyperlink w:history="0" w:anchor="P61" w:tooltip="2.1. Заявителями являются граждане Российской Федерации, проживающие на условиях социального найма в государственном жилищном фонде Воронежской области (далее - Заявители).">
        <w:r>
          <w:rPr>
            <w:sz w:val="20"/>
            <w:color w:val="0000ff"/>
          </w:rPr>
          <w:t xml:space="preserve">пункте 2.1</w:t>
        </w:r>
      </w:hyperlink>
      <w:r>
        <w:rPr>
          <w:sz w:val="20"/>
        </w:rPr>
        <w:t xml:space="preserve"> Административного регламента, и обращение ранее за Государственной услугой.</w:t>
      </w:r>
    </w:p>
    <w:p>
      <w:pPr>
        <w:pStyle w:val="0"/>
        <w:spacing w:before="200" w:line-rule="auto"/>
        <w:ind w:firstLine="540"/>
        <w:jc w:val="both"/>
      </w:pPr>
      <w:r>
        <w:rPr>
          <w:sz w:val="20"/>
        </w:rPr>
        <w:t xml:space="preserve">22.5. По результатам проверки заявления специалист подготавливает проект соответствующего решения о выдаче дубликата.</w:t>
      </w:r>
    </w:p>
    <w:p>
      <w:pPr>
        <w:pStyle w:val="0"/>
        <w:spacing w:before="200" w:line-rule="auto"/>
        <w:ind w:firstLine="540"/>
        <w:jc w:val="both"/>
      </w:pPr>
      <w:r>
        <w:rPr>
          <w:sz w:val="20"/>
        </w:rPr>
        <w:t xml:space="preserve">22.6. Результатом административной процедуры по принятию решения о предоставлении (об отказе в предоставлении) Государственной услуги является соответственно подписание министром (заместителем министра) дубликата или подписание решения об отказе в выдаче дубликата.</w:t>
      </w:r>
    </w:p>
    <w:p>
      <w:pPr>
        <w:pStyle w:val="0"/>
        <w:spacing w:before="200" w:line-rule="auto"/>
        <w:ind w:firstLine="540"/>
        <w:jc w:val="both"/>
      </w:pPr>
      <w:r>
        <w:rPr>
          <w:sz w:val="20"/>
        </w:rPr>
        <w:t xml:space="preserve">22.7. Направление (выдача) результата Государственной услуги осуществляется в порядке, установленном </w:t>
      </w:r>
      <w:hyperlink w:history="0" w:anchor="P145" w:tooltip="6.4. Результат предоставления Государственной услуги направляется Заявителю одним из следующих способов:">
        <w:r>
          <w:rPr>
            <w:sz w:val="20"/>
            <w:color w:val="0000ff"/>
          </w:rPr>
          <w:t xml:space="preserve">пунктом 6.4 подраздела 6</w:t>
        </w:r>
      </w:hyperlink>
      <w:r>
        <w:rPr>
          <w:sz w:val="20"/>
        </w:rPr>
        <w:t xml:space="preserve"> Административного регламента.</w:t>
      </w:r>
    </w:p>
    <w:p>
      <w:pPr>
        <w:pStyle w:val="0"/>
        <w:spacing w:before="200" w:line-rule="auto"/>
        <w:ind w:firstLine="540"/>
        <w:jc w:val="both"/>
      </w:pPr>
      <w:r>
        <w:rPr>
          <w:sz w:val="20"/>
        </w:rPr>
        <w:t xml:space="preserve">22.8. Направление и рассмотрение заявления об оставлении заявления на выдачу дубликата договора на передачу в собственность жилого помещения государственного жилищного фонда в порядке приватизации без рассмотрения осуществляются в порядке, предусмотренном </w:t>
      </w:r>
      <w:hyperlink w:history="0" w:anchor="P145" w:tooltip="6.4. Результат предоставления Государственной услуги направляется Заявителю одним из следующих способов:">
        <w:r>
          <w:rPr>
            <w:sz w:val="20"/>
            <w:color w:val="0000ff"/>
          </w:rPr>
          <w:t xml:space="preserve">пунктом 6.4 подраздела 6</w:t>
        </w:r>
      </w:hyperlink>
      <w:r>
        <w:rPr>
          <w:sz w:val="20"/>
        </w:rPr>
        <w:t xml:space="preserve"> Административного регламента.</w:t>
      </w:r>
    </w:p>
    <w:p>
      <w:pPr>
        <w:pStyle w:val="0"/>
        <w:spacing w:before="200" w:line-rule="auto"/>
        <w:ind w:firstLine="540"/>
        <w:jc w:val="both"/>
      </w:pPr>
      <w:r>
        <w:rPr>
          <w:sz w:val="20"/>
        </w:rPr>
        <w:t xml:space="preserve">22.9. Получение дополнительных сведений от Заявителя не предусмотрено.</w:t>
      </w:r>
    </w:p>
    <w:p>
      <w:pPr>
        <w:pStyle w:val="0"/>
        <w:spacing w:before="200" w:line-rule="auto"/>
        <w:ind w:firstLine="540"/>
        <w:jc w:val="both"/>
      </w:pPr>
      <w:r>
        <w:rPr>
          <w:sz w:val="20"/>
        </w:rPr>
        <w:t xml:space="preserve">23. Вариант 3. Исправление допущенных опечаток и (или) ошибок в выданных в результате предоставления Государственной услуги документах</w:t>
      </w:r>
    </w:p>
    <w:p>
      <w:pPr>
        <w:pStyle w:val="0"/>
        <w:spacing w:before="200" w:line-rule="auto"/>
        <w:ind w:firstLine="540"/>
        <w:jc w:val="both"/>
      </w:pPr>
      <w:r>
        <w:rPr>
          <w:sz w:val="20"/>
        </w:rPr>
        <w:t xml:space="preserve">23.1. Основанием для исправления допущенных опечаток и ошибок в выданных в результате предоставления Государственной услуги документах является поступление соответствующего заявления в Министерство либо в МФЦ.</w:t>
      </w:r>
    </w:p>
    <w:p>
      <w:pPr>
        <w:pStyle w:val="0"/>
        <w:spacing w:before="200" w:line-rule="auto"/>
        <w:ind w:firstLine="540"/>
        <w:jc w:val="both"/>
      </w:pPr>
      <w:r>
        <w:rPr>
          <w:sz w:val="20"/>
        </w:rPr>
        <w:t xml:space="preserve">23.2. Максимальный срок предоставления Государственной услуги в части исправления опечаток и (или) ошибок в выданных в результате предоставления Государственной услуги документах составляет 3 рабочих дня с даты приема заявления об исправлении опечаток и (или) ошибок в выданных в результате предоставления Государственной услуги документах.</w:t>
      </w:r>
    </w:p>
    <w:p>
      <w:pPr>
        <w:pStyle w:val="0"/>
        <w:spacing w:before="200" w:line-rule="auto"/>
        <w:ind w:firstLine="540"/>
        <w:jc w:val="both"/>
      </w:pPr>
      <w:r>
        <w:rPr>
          <w:sz w:val="20"/>
        </w:rPr>
        <w:t xml:space="preserve">23.3. Основанием принятия решения об исправлении допущенных опечаток и (или) ошибок в выданных в результате предоставления Государственной услуги документах является их выявление в выданных в результате предоставления Государственной услуги документах.</w:t>
      </w:r>
    </w:p>
    <w:p>
      <w:pPr>
        <w:pStyle w:val="0"/>
        <w:spacing w:before="200" w:line-rule="auto"/>
        <w:ind w:firstLine="540"/>
        <w:jc w:val="both"/>
      </w:pPr>
      <w:r>
        <w:rPr>
          <w:sz w:val="20"/>
        </w:rPr>
        <w:t xml:space="preserve">23.4. Прием и регистрация Заявления осуществляются в порядке, установленном </w:t>
      </w:r>
      <w:hyperlink w:history="0" w:anchor="P426" w:tooltip="21.2. Прием и регистрация заявления и документов и (или) информации, необходимых для предоставления Государственной услуги.">
        <w:r>
          <w:rPr>
            <w:sz w:val="20"/>
            <w:color w:val="0000ff"/>
          </w:rPr>
          <w:t xml:space="preserve">пунктом 21.2</w:t>
        </w:r>
      </w:hyperlink>
      <w:r>
        <w:rPr>
          <w:sz w:val="20"/>
        </w:rPr>
        <w:t xml:space="preserve"> настоящего Административного регламента, в течение 1 рабочего дня.</w:t>
      </w:r>
    </w:p>
    <w:p>
      <w:pPr>
        <w:pStyle w:val="0"/>
        <w:spacing w:before="200" w:line-rule="auto"/>
        <w:ind w:firstLine="540"/>
        <w:jc w:val="both"/>
      </w:pPr>
      <w:r>
        <w:rPr>
          <w:sz w:val="20"/>
        </w:rPr>
        <w:t xml:space="preserve">23.5. Специалист Министерства в срок, не превышающий 1 рабочего дня со дня регистрации заявления об исправлении опечаток и (или) ошибок в выданных в результате предоставления Государственной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pPr>
        <w:pStyle w:val="0"/>
        <w:spacing w:before="200" w:line-rule="auto"/>
        <w:ind w:firstLine="540"/>
        <w:jc w:val="both"/>
      </w:pPr>
      <w:r>
        <w:rPr>
          <w:sz w:val="20"/>
        </w:rPr>
        <w:t xml:space="preserve">23.6. Документ, содержащий исправленные опечатки и (или) ошибки в выданных в результате предоставления Государственной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Министерства и вручается Заявителю либо направляется почтовым отправлением или в электронном виде.</w:t>
      </w:r>
    </w:p>
    <w:p>
      <w:pPr>
        <w:pStyle w:val="0"/>
        <w:spacing w:before="200" w:line-rule="auto"/>
        <w:ind w:firstLine="540"/>
        <w:jc w:val="both"/>
      </w:pPr>
      <w:r>
        <w:rPr>
          <w:sz w:val="20"/>
        </w:rPr>
        <w:t xml:space="preserve">23.7. Административная процедура по получению дополнительных сведений от Заявителя не применяется.</w:t>
      </w:r>
    </w:p>
    <w:p>
      <w:pPr>
        <w:pStyle w:val="0"/>
        <w:spacing w:before="200" w:line-rule="auto"/>
        <w:ind w:firstLine="540"/>
        <w:jc w:val="both"/>
      </w:pPr>
      <w:r>
        <w:rPr>
          <w:sz w:val="20"/>
        </w:rPr>
        <w:t xml:space="preserve">23.8. Порядок оставления заявления без рассмотрения.</w:t>
      </w:r>
    </w:p>
    <w:p>
      <w:pPr>
        <w:pStyle w:val="0"/>
        <w:spacing w:before="200" w:line-rule="auto"/>
        <w:ind w:firstLine="540"/>
        <w:jc w:val="both"/>
      </w:pPr>
      <w:r>
        <w:rPr>
          <w:sz w:val="20"/>
        </w:rPr>
        <w:t xml:space="preserve">Заявитель вправе обратиться в Министерство с заявлением об оставлении заявления о предоставлении Государственной услуги без рассмотрения.</w:t>
      </w:r>
    </w:p>
    <w:p>
      <w:pPr>
        <w:pStyle w:val="0"/>
        <w:spacing w:before="200" w:line-rule="auto"/>
        <w:ind w:firstLine="540"/>
        <w:jc w:val="both"/>
      </w:pPr>
      <w:r>
        <w:rPr>
          <w:sz w:val="20"/>
        </w:rPr>
        <w:t xml:space="preserve">Заявление составляется в произвольной форме и направляется в Министерство на бумажном носителе либо в форме электронного документа, подписанного электронной подписью в соответствии с действующим законодательством.</w:t>
      </w:r>
    </w:p>
    <w:p>
      <w:pPr>
        <w:pStyle w:val="0"/>
        <w:spacing w:before="200" w:line-rule="auto"/>
        <w:ind w:firstLine="540"/>
        <w:jc w:val="both"/>
      </w:pPr>
      <w:r>
        <w:rPr>
          <w:sz w:val="20"/>
        </w:rPr>
        <w:t xml:space="preserve">Срок рассмотрения заявления об оставлении заявления о предоставлении Государственной услуги без рассмотрения - 1 рабочий день.</w:t>
      </w:r>
    </w:p>
    <w:p>
      <w:pPr>
        <w:pStyle w:val="0"/>
        <w:spacing w:before="200" w:line-rule="auto"/>
        <w:ind w:firstLine="540"/>
        <w:jc w:val="both"/>
      </w:pPr>
      <w:r>
        <w:rPr>
          <w:sz w:val="20"/>
        </w:rPr>
        <w:t xml:space="preserve">Оснований для отказа в оставлении заявления о предоставлении Государственной услуги без рассмотрения не предусмотрено.</w:t>
      </w:r>
    </w:p>
    <w:p>
      <w:pPr>
        <w:pStyle w:val="0"/>
        <w:spacing w:before="200" w:line-rule="auto"/>
        <w:ind w:firstLine="540"/>
        <w:jc w:val="both"/>
      </w:pPr>
      <w:r>
        <w:rPr>
          <w:sz w:val="20"/>
        </w:rPr>
        <w:t xml:space="preserve">Результат рассмотрения заявления об оставлении запроса о предоставлении Государственной услуги без рассмотрения направляется Заявителю одним из способов, установленных </w:t>
      </w:r>
      <w:hyperlink w:history="0" w:anchor="P145" w:tooltip="6.4. Результат предоставления Государственной услуги направляется Заявителю одним из следующих способов:">
        <w:r>
          <w:rPr>
            <w:sz w:val="20"/>
            <w:color w:val="0000ff"/>
          </w:rPr>
          <w:t xml:space="preserve">пунктом 6.4 подраздела 6</w:t>
        </w:r>
      </w:hyperlink>
      <w:r>
        <w:rPr>
          <w:sz w:val="20"/>
        </w:rPr>
        <w:t xml:space="preserve"> настоящего Административного регламента.</w:t>
      </w:r>
    </w:p>
    <w:p>
      <w:pPr>
        <w:pStyle w:val="0"/>
        <w:ind w:firstLine="540"/>
        <w:jc w:val="both"/>
      </w:pPr>
      <w:r>
        <w:rPr>
          <w:sz w:val="20"/>
        </w:rPr>
      </w:r>
    </w:p>
    <w:p>
      <w:pPr>
        <w:pStyle w:val="2"/>
        <w:outlineLvl w:val="1"/>
        <w:jc w:val="center"/>
      </w:pPr>
      <w:r>
        <w:rPr>
          <w:sz w:val="20"/>
        </w:rPr>
        <w:t xml:space="preserve">Раздел IV. Порядок и формы контроля за исполнением</w:t>
      </w:r>
    </w:p>
    <w:p>
      <w:pPr>
        <w:pStyle w:val="2"/>
        <w:jc w:val="center"/>
      </w:pPr>
      <w:r>
        <w:rPr>
          <w:sz w:val="20"/>
        </w:rPr>
        <w:t xml:space="preserve">Административного регламента</w:t>
      </w:r>
    </w:p>
    <w:p>
      <w:pPr>
        <w:pStyle w:val="0"/>
        <w:ind w:firstLine="540"/>
        <w:jc w:val="both"/>
      </w:pPr>
      <w:r>
        <w:rPr>
          <w:sz w:val="20"/>
        </w:rPr>
      </w:r>
    </w:p>
    <w:p>
      <w:pPr>
        <w:pStyle w:val="2"/>
        <w:outlineLvl w:val="2"/>
        <w:jc w:val="center"/>
      </w:pPr>
      <w:r>
        <w:rPr>
          <w:sz w:val="20"/>
        </w:rPr>
        <w:t xml:space="preserve">24. Порядок осуществления текущего контроля за соблюдением</w:t>
      </w:r>
    </w:p>
    <w:p>
      <w:pPr>
        <w:pStyle w:val="2"/>
        <w:jc w:val="center"/>
      </w:pPr>
      <w:r>
        <w:rPr>
          <w:sz w:val="20"/>
        </w:rPr>
        <w:t xml:space="preserve">и исполнением ответственными должностными лицами</w:t>
      </w:r>
    </w:p>
    <w:p>
      <w:pPr>
        <w:pStyle w:val="2"/>
        <w:jc w:val="center"/>
      </w:pPr>
      <w:r>
        <w:rPr>
          <w:sz w:val="20"/>
        </w:rPr>
        <w:t xml:space="preserve">Министерства положений Административного регламента и иных</w:t>
      </w:r>
    </w:p>
    <w:p>
      <w:pPr>
        <w:pStyle w:val="2"/>
        <w:jc w:val="center"/>
      </w:pPr>
      <w:r>
        <w:rPr>
          <w:sz w:val="20"/>
        </w:rPr>
        <w:t xml:space="preserve">нормативных правовых актов, устанавливающих требования</w:t>
      </w:r>
    </w:p>
    <w:p>
      <w:pPr>
        <w:pStyle w:val="2"/>
        <w:jc w:val="center"/>
      </w:pPr>
      <w:r>
        <w:rPr>
          <w:sz w:val="20"/>
        </w:rPr>
        <w:t xml:space="preserve">к предоставлению Государственной услуги</w:t>
      </w:r>
    </w:p>
    <w:p>
      <w:pPr>
        <w:pStyle w:val="0"/>
        <w:ind w:firstLine="540"/>
        <w:jc w:val="both"/>
      </w:pPr>
      <w:r>
        <w:rPr>
          <w:sz w:val="20"/>
        </w:rPr>
      </w:r>
    </w:p>
    <w:p>
      <w:pPr>
        <w:pStyle w:val="0"/>
        <w:ind w:firstLine="540"/>
        <w:jc w:val="both"/>
      </w:pPr>
      <w:r>
        <w:rPr>
          <w:sz w:val="20"/>
        </w:rPr>
        <w:t xml:space="preserve">24.1. Текущий контроль за соблюдением и исполнением должностными лицами Министерства,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осуществляется на постоянной основе должностными лицами Министерства, уполномоченными на осуществление контроля за предоставлением Государственной услуги.</w:t>
      </w:r>
    </w:p>
    <w:p>
      <w:pPr>
        <w:pStyle w:val="0"/>
        <w:spacing w:before="200" w:line-rule="auto"/>
        <w:ind w:firstLine="540"/>
        <w:jc w:val="both"/>
      </w:pPr>
      <w:r>
        <w:rPr>
          <w:sz w:val="20"/>
        </w:rPr>
        <w:t xml:space="preserve">24.2. Для текущего контроля используются сведения служебной корреспонденции, устная и письменная информация специалистов и должностных лиц Министерства.</w:t>
      </w:r>
    </w:p>
    <w:p>
      <w:pPr>
        <w:pStyle w:val="0"/>
        <w:spacing w:before="200" w:line-rule="auto"/>
        <w:ind w:firstLine="540"/>
        <w:jc w:val="both"/>
      </w:pPr>
      <w:r>
        <w:rPr>
          <w:sz w:val="20"/>
        </w:rPr>
        <w:t xml:space="preserve">24.3. Текущий контроль осуществляется путем проведения проверок: решений о предоставлении (об отказе в предоставлении) Государственной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0"/>
        <w:ind w:firstLine="540"/>
        <w:jc w:val="both"/>
      </w:pPr>
      <w:r>
        <w:rPr>
          <w:sz w:val="20"/>
        </w:rPr>
      </w:r>
    </w:p>
    <w:p>
      <w:pPr>
        <w:pStyle w:val="2"/>
        <w:outlineLvl w:val="2"/>
        <w:jc w:val="center"/>
      </w:pPr>
      <w:r>
        <w:rPr>
          <w:sz w:val="20"/>
        </w:rPr>
        <w:t xml:space="preserve">25. Порядок и периодичность осуществления плановых</w:t>
      </w:r>
    </w:p>
    <w:p>
      <w:pPr>
        <w:pStyle w:val="2"/>
        <w:jc w:val="center"/>
      </w:pPr>
      <w:r>
        <w:rPr>
          <w:sz w:val="20"/>
        </w:rPr>
        <w:t xml:space="preserve">и внеплановых проверок полноты и качества предоставления</w:t>
      </w:r>
    </w:p>
    <w:p>
      <w:pPr>
        <w:pStyle w:val="2"/>
        <w:jc w:val="center"/>
      </w:pPr>
      <w:r>
        <w:rPr>
          <w:sz w:val="20"/>
        </w:rPr>
        <w:t xml:space="preserve">Государственной услуги</w:t>
      </w:r>
    </w:p>
    <w:p>
      <w:pPr>
        <w:pStyle w:val="0"/>
        <w:ind w:firstLine="540"/>
        <w:jc w:val="both"/>
      </w:pPr>
      <w:r>
        <w:rPr>
          <w:sz w:val="20"/>
        </w:rPr>
      </w:r>
    </w:p>
    <w:p>
      <w:pPr>
        <w:pStyle w:val="0"/>
        <w:ind w:firstLine="540"/>
        <w:jc w:val="both"/>
      </w:pPr>
      <w:r>
        <w:rPr>
          <w:sz w:val="20"/>
        </w:rPr>
        <w:t xml:space="preserve">25.1. Контроль за полнотой и качеством предоставления Государственной услуги включает в себя проведение плановых и внеплановых проверок. Плановые проверки осуществляются на основании годовых планов работы Министерства, утверждаемых уполномоченным должностным лицом.</w:t>
      </w:r>
    </w:p>
    <w:p>
      <w:pPr>
        <w:pStyle w:val="0"/>
        <w:spacing w:before="200" w:line-rule="auto"/>
        <w:ind w:firstLine="540"/>
        <w:jc w:val="both"/>
      </w:pPr>
      <w:r>
        <w:rPr>
          <w:sz w:val="20"/>
        </w:rPr>
        <w:t xml:space="preserve">25.2. При плановой проверке полноты и качества предоставления Государственной услуги контролю подлежат:</w:t>
      </w:r>
    </w:p>
    <w:p>
      <w:pPr>
        <w:pStyle w:val="0"/>
        <w:spacing w:before="200" w:line-rule="auto"/>
        <w:ind w:firstLine="540"/>
        <w:jc w:val="both"/>
      </w:pPr>
      <w:r>
        <w:rPr>
          <w:sz w:val="20"/>
        </w:rPr>
        <w:t xml:space="preserve">а) соблюдение сроков предоставления Государственной услуги;</w:t>
      </w:r>
    </w:p>
    <w:p>
      <w:pPr>
        <w:pStyle w:val="0"/>
        <w:spacing w:before="200" w:line-rule="auto"/>
        <w:ind w:firstLine="540"/>
        <w:jc w:val="both"/>
      </w:pPr>
      <w:r>
        <w:rPr>
          <w:sz w:val="20"/>
        </w:rPr>
        <w:t xml:space="preserve">б) соблюдение положений настоящего Административного регламента;</w:t>
      </w:r>
    </w:p>
    <w:p>
      <w:pPr>
        <w:pStyle w:val="0"/>
        <w:spacing w:before="200" w:line-rule="auto"/>
        <w:ind w:firstLine="540"/>
        <w:jc w:val="both"/>
      </w:pPr>
      <w:r>
        <w:rPr>
          <w:sz w:val="20"/>
        </w:rPr>
        <w:t xml:space="preserve">в) правильность и обоснованность принятого решения об отказе в предоставлении Государственной услуги.</w:t>
      </w:r>
    </w:p>
    <w:p>
      <w:pPr>
        <w:pStyle w:val="0"/>
        <w:spacing w:before="200" w:line-rule="auto"/>
        <w:ind w:firstLine="540"/>
        <w:jc w:val="both"/>
      </w:pPr>
      <w:r>
        <w:rPr>
          <w:sz w:val="20"/>
        </w:rPr>
        <w:t xml:space="preserve">25.3. Основанием для проведения внеплановых проверок являются:</w:t>
      </w:r>
    </w:p>
    <w:p>
      <w:pPr>
        <w:pStyle w:val="0"/>
        <w:spacing w:before="200" w:line-rule="auto"/>
        <w:ind w:firstLine="540"/>
        <w:jc w:val="both"/>
      </w:pPr>
      <w:r>
        <w:rPr>
          <w:sz w:val="20"/>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Министерства;</w:t>
      </w:r>
    </w:p>
    <w:p>
      <w:pPr>
        <w:pStyle w:val="0"/>
        <w:spacing w:before="200" w:line-rule="auto"/>
        <w:ind w:firstLine="540"/>
        <w:jc w:val="both"/>
      </w:pPr>
      <w:r>
        <w:rPr>
          <w:sz w:val="20"/>
        </w:rPr>
        <w:t xml:space="preserve">б) обращения граждан и юридических лиц в связи с нарушением законодательства, в том числе с качеством предоставления Государственной услуги.</w:t>
      </w:r>
    </w:p>
    <w:p>
      <w:pPr>
        <w:pStyle w:val="0"/>
        <w:ind w:firstLine="540"/>
        <w:jc w:val="both"/>
      </w:pPr>
      <w:r>
        <w:rPr>
          <w:sz w:val="20"/>
        </w:rPr>
      </w:r>
    </w:p>
    <w:p>
      <w:pPr>
        <w:pStyle w:val="2"/>
        <w:outlineLvl w:val="2"/>
        <w:jc w:val="center"/>
      </w:pPr>
      <w:r>
        <w:rPr>
          <w:sz w:val="20"/>
        </w:rPr>
        <w:t xml:space="preserve">26. Ответственность должностных лиц Министерства,</w:t>
      </w:r>
    </w:p>
    <w:p>
      <w:pPr>
        <w:pStyle w:val="2"/>
        <w:jc w:val="center"/>
      </w:pPr>
      <w:r>
        <w:rPr>
          <w:sz w:val="20"/>
        </w:rPr>
        <w:t xml:space="preserve">государственных служащих, работников МФЦ за решения</w:t>
      </w:r>
    </w:p>
    <w:p>
      <w:pPr>
        <w:pStyle w:val="2"/>
        <w:jc w:val="center"/>
      </w:pPr>
      <w:r>
        <w:rPr>
          <w:sz w:val="20"/>
        </w:rPr>
        <w:t xml:space="preserve">и действия (бездействие), принимаемые (осуществляемые)</w:t>
      </w:r>
    </w:p>
    <w:p>
      <w:pPr>
        <w:pStyle w:val="2"/>
        <w:jc w:val="center"/>
      </w:pPr>
      <w:r>
        <w:rPr>
          <w:sz w:val="20"/>
        </w:rPr>
        <w:t xml:space="preserve">в ходе предоставления Государственной услуги</w:t>
      </w:r>
    </w:p>
    <w:p>
      <w:pPr>
        <w:pStyle w:val="0"/>
        <w:ind w:firstLine="540"/>
        <w:jc w:val="both"/>
      </w:pPr>
      <w:r>
        <w:rPr>
          <w:sz w:val="20"/>
        </w:rPr>
      </w:r>
    </w:p>
    <w:p>
      <w:pPr>
        <w:pStyle w:val="0"/>
        <w:ind w:firstLine="540"/>
        <w:jc w:val="both"/>
      </w:pPr>
      <w:r>
        <w:rPr>
          <w:sz w:val="20"/>
        </w:rPr>
        <w:t xml:space="preserve">26.1.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Министерства осуществляется привлечение виновных лиц к ответственности в соответствии с законодательством Российской Федерации.</w:t>
      </w:r>
    </w:p>
    <w:p>
      <w:pPr>
        <w:pStyle w:val="0"/>
        <w:spacing w:before="200" w:line-rule="auto"/>
        <w:ind w:firstLine="540"/>
        <w:jc w:val="both"/>
      </w:pPr>
      <w:r>
        <w:rPr>
          <w:sz w:val="20"/>
        </w:rPr>
        <w:t xml:space="preserve">26.2. 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услуги закрепляется в их должностных регламентах в соответствии с требованиями законодательства.</w:t>
      </w:r>
    </w:p>
    <w:p>
      <w:pPr>
        <w:pStyle w:val="0"/>
        <w:spacing w:before="200" w:line-rule="auto"/>
        <w:ind w:firstLine="540"/>
        <w:jc w:val="both"/>
      </w:pPr>
      <w:r>
        <w:rPr>
          <w:sz w:val="20"/>
        </w:rPr>
        <w:t xml:space="preserve">26.3. 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Государственной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Государственной услуги.</w:t>
      </w:r>
    </w:p>
    <w:p>
      <w:pPr>
        <w:pStyle w:val="0"/>
        <w:spacing w:before="200" w:line-rule="auto"/>
        <w:ind w:firstLine="540"/>
        <w:jc w:val="both"/>
      </w:pPr>
      <w:r>
        <w:rPr>
          <w:sz w:val="20"/>
        </w:rPr>
        <w:t xml:space="preserve">26.4. Требованиями к порядку и формам текущего контроля за предоставлением Государственной услуги являются независимость, тщательность.</w:t>
      </w:r>
    </w:p>
    <w:p>
      <w:pPr>
        <w:pStyle w:val="0"/>
        <w:spacing w:before="200" w:line-rule="auto"/>
        <w:ind w:firstLine="540"/>
        <w:jc w:val="both"/>
      </w:pPr>
      <w:r>
        <w:rPr>
          <w:sz w:val="20"/>
        </w:rPr>
        <w:t xml:space="preserve">26.5. Независимость текущего контроля заключается в том, что должностное лицо Министерства, уполномоченное на его осуществление, не находится в служебной зависимости от должностного лица Министерства, участвующего в предоставлении Государственной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pPr>
        <w:pStyle w:val="0"/>
        <w:spacing w:before="200" w:line-rule="auto"/>
        <w:ind w:firstLine="540"/>
        <w:jc w:val="both"/>
      </w:pPr>
      <w:r>
        <w:rPr>
          <w:sz w:val="20"/>
        </w:rPr>
        <w:t xml:space="preserve">26.6. Должностные лица, осуществляющие текущий контроль за предоставлением Государственной услуги, обязаны принимать меры по предотвращению конфликта интересов при предоставлении Государственной услуги.</w:t>
      </w:r>
    </w:p>
    <w:p>
      <w:pPr>
        <w:pStyle w:val="0"/>
        <w:spacing w:before="200" w:line-rule="auto"/>
        <w:ind w:firstLine="540"/>
        <w:jc w:val="both"/>
      </w:pPr>
      <w:r>
        <w:rPr>
          <w:sz w:val="20"/>
        </w:rPr>
        <w:t xml:space="preserve">26.7. Тщательность осуществления текущего контроля за предоставлением Государственной услуги состоит в исполнении уполномоченными лицами обязанностей, предусмотренных настоящим подразделом.</w:t>
      </w:r>
    </w:p>
    <w:p>
      <w:pPr>
        <w:pStyle w:val="0"/>
        <w:spacing w:before="200" w:line-rule="auto"/>
        <w:ind w:firstLine="540"/>
        <w:jc w:val="both"/>
      </w:pPr>
      <w:r>
        <w:rPr>
          <w:sz w:val="20"/>
        </w:rPr>
        <w:t xml:space="preserve">26.8. Граждане, их объединения и организации для осуществления контроля за предоставлением Государственной услуги с целью соблюдения порядка ее предоставления имеют право направлять в Министерство жалобы на нарушение должностными лицами порядка предоставления Государственной услуги, повлекшее ее непредставление или предоставление с нарушением срока, установленного настоящим Административным регламентом.</w:t>
      </w:r>
    </w:p>
    <w:p>
      <w:pPr>
        <w:pStyle w:val="0"/>
        <w:spacing w:before="200" w:line-rule="auto"/>
        <w:ind w:firstLine="540"/>
        <w:jc w:val="both"/>
      </w:pPr>
      <w:r>
        <w:rPr>
          <w:sz w:val="20"/>
        </w:rPr>
        <w:t xml:space="preserve">26.9. Граждане, их объединения и организации для осуществления контроля за предоставлением Государственной услуги имеют право направлять в Министерство индивидуальные и коллективные обращения с предложениями по совершенствованию порядка предоставления Государственной услуги, а также жалобы и заявления на действия (бездействие) должностных лиц Министерства и принятые ими решения, связанные с предоставлением Государственной услуги.</w:t>
      </w:r>
    </w:p>
    <w:p>
      <w:pPr>
        <w:pStyle w:val="0"/>
        <w:spacing w:before="200" w:line-rule="auto"/>
        <w:ind w:firstLine="540"/>
        <w:jc w:val="both"/>
      </w:pPr>
      <w:r>
        <w:rPr>
          <w:sz w:val="20"/>
        </w:rPr>
        <w:t xml:space="preserve">26.10. 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Министерства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получения Государственной услуги.</w:t>
      </w:r>
    </w:p>
    <w:p>
      <w:pPr>
        <w:pStyle w:val="0"/>
        <w:ind w:firstLine="540"/>
        <w:jc w:val="both"/>
      </w:pPr>
      <w:r>
        <w:rPr>
          <w:sz w:val="20"/>
        </w:rPr>
      </w:r>
    </w:p>
    <w:p>
      <w:pPr>
        <w:pStyle w:val="2"/>
        <w:outlineLvl w:val="1"/>
        <w:jc w:val="center"/>
      </w:pPr>
      <w:r>
        <w:rPr>
          <w:sz w:val="20"/>
        </w:rPr>
        <w:t xml:space="preserve">V. Досудебный (внесудебный) порядок обжалования решений</w:t>
      </w:r>
    </w:p>
    <w:p>
      <w:pPr>
        <w:pStyle w:val="2"/>
        <w:jc w:val="center"/>
      </w:pPr>
      <w:r>
        <w:rPr>
          <w:sz w:val="20"/>
        </w:rPr>
        <w:t xml:space="preserve">и действий (бездействия) органа, предоставляющего</w:t>
      </w:r>
    </w:p>
    <w:p>
      <w:pPr>
        <w:pStyle w:val="2"/>
        <w:jc w:val="center"/>
      </w:pPr>
      <w:r>
        <w:rPr>
          <w:sz w:val="20"/>
        </w:rPr>
        <w:t xml:space="preserve">государственную услугу, многофункционального центра,</w:t>
      </w:r>
    </w:p>
    <w:p>
      <w:pPr>
        <w:pStyle w:val="2"/>
        <w:jc w:val="center"/>
      </w:pPr>
      <w:r>
        <w:rPr>
          <w:sz w:val="20"/>
        </w:rPr>
        <w:t xml:space="preserve">организаций, указанных в части 1.1 статьи 16 Федерального</w:t>
      </w:r>
    </w:p>
    <w:p>
      <w:pPr>
        <w:pStyle w:val="2"/>
        <w:jc w:val="center"/>
      </w:pPr>
      <w:r>
        <w:rPr>
          <w:sz w:val="20"/>
        </w:rPr>
        <w:t xml:space="preserve">закона N 210-ФЗ, а также их должностных лиц, государственных</w:t>
      </w:r>
    </w:p>
    <w:p>
      <w:pPr>
        <w:pStyle w:val="2"/>
        <w:jc w:val="center"/>
      </w:pPr>
      <w:r>
        <w:rPr>
          <w:sz w:val="20"/>
        </w:rPr>
        <w:t xml:space="preserve">служащих, работников</w:t>
      </w:r>
    </w:p>
    <w:p>
      <w:pPr>
        <w:pStyle w:val="0"/>
        <w:ind w:firstLine="540"/>
        <w:jc w:val="both"/>
      </w:pPr>
      <w:r>
        <w:rPr>
          <w:sz w:val="20"/>
        </w:rPr>
      </w:r>
    </w:p>
    <w:p>
      <w:pPr>
        <w:pStyle w:val="2"/>
        <w:outlineLvl w:val="2"/>
        <w:jc w:val="center"/>
      </w:pPr>
      <w:r>
        <w:rPr>
          <w:sz w:val="20"/>
        </w:rPr>
        <w:t xml:space="preserve">27. Заявитель имеет право на обжалование решения и (или)</w:t>
      </w:r>
    </w:p>
    <w:p>
      <w:pPr>
        <w:pStyle w:val="2"/>
        <w:jc w:val="center"/>
      </w:pPr>
      <w:r>
        <w:rPr>
          <w:sz w:val="20"/>
        </w:rPr>
        <w:t xml:space="preserve">действий (бездействия) Министерства, его должностных лиц,</w:t>
      </w:r>
    </w:p>
    <w:p>
      <w:pPr>
        <w:pStyle w:val="2"/>
        <w:jc w:val="center"/>
      </w:pPr>
      <w:r>
        <w:rPr>
          <w:sz w:val="20"/>
        </w:rPr>
        <w:t xml:space="preserve">государственных служащих, МФЦ, привлекаемых организаций и их</w:t>
      </w:r>
    </w:p>
    <w:p>
      <w:pPr>
        <w:pStyle w:val="2"/>
        <w:jc w:val="center"/>
      </w:pPr>
      <w:r>
        <w:rPr>
          <w:sz w:val="20"/>
        </w:rPr>
        <w:t xml:space="preserve">работников при предоставлении Государственной услуги</w:t>
      </w:r>
    </w:p>
    <w:p>
      <w:pPr>
        <w:pStyle w:val="2"/>
        <w:jc w:val="center"/>
      </w:pPr>
      <w:r>
        <w:rPr>
          <w:sz w:val="20"/>
        </w:rPr>
        <w:t xml:space="preserve">в досудебном (внесудебном) порядке (далее - жалоба)</w:t>
      </w:r>
    </w:p>
    <w:p>
      <w:pPr>
        <w:pStyle w:val="0"/>
        <w:ind w:firstLine="540"/>
        <w:jc w:val="both"/>
      </w:pPr>
      <w:r>
        <w:rPr>
          <w:sz w:val="20"/>
        </w:rPr>
      </w:r>
    </w:p>
    <w:p>
      <w:pPr>
        <w:pStyle w:val="0"/>
        <w:ind w:firstLine="540"/>
        <w:jc w:val="both"/>
      </w:pPr>
      <w:r>
        <w:rPr>
          <w:sz w:val="20"/>
        </w:rPr>
        <w:t xml:space="preserve">27.1. Информация о порядке подачи и рассмотрения жалобы подлежит обязательному размещению на едином портале и на региональном портале в сети Интернет.</w:t>
      </w:r>
    </w:p>
    <w:p>
      <w:pPr>
        <w:pStyle w:val="0"/>
        <w:spacing w:before="200" w:line-rule="auto"/>
        <w:ind w:firstLine="540"/>
        <w:jc w:val="both"/>
      </w:pPr>
      <w:r>
        <w:rPr>
          <w:sz w:val="20"/>
        </w:rPr>
        <w:t xml:space="preserve">Информирование граждан о порядке подачи и рассмотрения жалобы может осуществляться:</w:t>
      </w:r>
    </w:p>
    <w:p>
      <w:pPr>
        <w:pStyle w:val="0"/>
        <w:spacing w:before="200" w:line-rule="auto"/>
        <w:ind w:firstLine="540"/>
        <w:jc w:val="both"/>
      </w:pPr>
      <w:r>
        <w:rPr>
          <w:sz w:val="20"/>
        </w:rPr>
        <w:t xml:space="preserve">а) с использованием средств почтовой связи (в том числе электронной почты);</w:t>
      </w:r>
    </w:p>
    <w:p>
      <w:pPr>
        <w:pStyle w:val="0"/>
        <w:spacing w:before="200" w:line-rule="auto"/>
        <w:ind w:firstLine="540"/>
        <w:jc w:val="both"/>
      </w:pPr>
      <w:r>
        <w:rPr>
          <w:sz w:val="20"/>
        </w:rPr>
        <w:t xml:space="preserve">б) на основании письменного обращения гражданина, направленного по почте или электронной почте;</w:t>
      </w:r>
    </w:p>
    <w:p>
      <w:pPr>
        <w:pStyle w:val="0"/>
        <w:spacing w:before="200" w:line-rule="auto"/>
        <w:ind w:firstLine="540"/>
        <w:jc w:val="both"/>
      </w:pPr>
      <w:r>
        <w:rPr>
          <w:sz w:val="20"/>
        </w:rPr>
        <w:t xml:space="preserve">в) по телефону или лично при устном обращении гражданина;</w:t>
      </w:r>
    </w:p>
    <w:p>
      <w:pPr>
        <w:pStyle w:val="0"/>
        <w:spacing w:before="200" w:line-rule="auto"/>
        <w:ind w:firstLine="540"/>
        <w:jc w:val="both"/>
      </w:pPr>
      <w:r>
        <w:rPr>
          <w:sz w:val="20"/>
        </w:rPr>
        <w:t xml:space="preserve">г) на едином портале и на региональном портале.</w:t>
      </w:r>
    </w:p>
    <w:p>
      <w:pPr>
        <w:pStyle w:val="0"/>
        <w:spacing w:before="200" w:line-rule="auto"/>
        <w:ind w:firstLine="540"/>
        <w:jc w:val="both"/>
      </w:pPr>
      <w:r>
        <w:rPr>
          <w:sz w:val="20"/>
        </w:rPr>
        <w:t xml:space="preserve">27.2. В досудебном (внесудебном) порядке граждане могут обжаловать решения, действия (бездействие) органа, предоставляющего государственную услугу, должностных лиц, государственных служащих, работников:</w:t>
      </w:r>
    </w:p>
    <w:p>
      <w:pPr>
        <w:pStyle w:val="0"/>
        <w:spacing w:before="200" w:line-rule="auto"/>
        <w:ind w:firstLine="540"/>
        <w:jc w:val="both"/>
      </w:pPr>
      <w:r>
        <w:rPr>
          <w:sz w:val="20"/>
        </w:rPr>
        <w:t xml:space="preserve">а) работников центра занятости населения - директору центра занятости населения;</w:t>
      </w:r>
    </w:p>
    <w:p>
      <w:pPr>
        <w:pStyle w:val="0"/>
        <w:spacing w:before="200" w:line-rule="auto"/>
        <w:ind w:firstLine="540"/>
        <w:jc w:val="both"/>
      </w:pPr>
      <w:r>
        <w:rPr>
          <w:sz w:val="20"/>
        </w:rPr>
        <w:t xml:space="preserve">б) директора центра занятости населения, должностного лица департамента либо государственного служащего - руководителю департамента;</w:t>
      </w:r>
    </w:p>
    <w:p>
      <w:pPr>
        <w:pStyle w:val="0"/>
        <w:spacing w:before="200" w:line-rule="auto"/>
        <w:ind w:firstLine="540"/>
        <w:jc w:val="both"/>
      </w:pPr>
      <w:r>
        <w:rPr>
          <w:sz w:val="20"/>
        </w:rPr>
        <w:t xml:space="preserve">в) руководителя департамента - в Правительство Воронежской области.</w:t>
      </w:r>
    </w:p>
    <w:p>
      <w:pPr>
        <w:pStyle w:val="0"/>
        <w:spacing w:before="200" w:line-rule="auto"/>
        <w:ind w:firstLine="540"/>
        <w:jc w:val="both"/>
      </w:pPr>
      <w:r>
        <w:rPr>
          <w:sz w:val="20"/>
        </w:rPr>
        <w:t xml:space="preserve">27.3. Жалоба может быть подана в письменной форме на бумажном носителе, в электронной форме в центр занятости населения, департамент.</w:t>
      </w:r>
    </w:p>
    <w:p>
      <w:pPr>
        <w:pStyle w:val="0"/>
        <w:spacing w:before="200" w:line-rule="auto"/>
        <w:ind w:firstLine="540"/>
        <w:jc w:val="both"/>
      </w:pPr>
      <w:r>
        <w:rPr>
          <w:sz w:val="20"/>
        </w:rPr>
        <w:t xml:space="preserve">Жалоба может быть направлена по почте, с использованием информационно-телекоммуникационной сети "Интернет", единого портала, регионального портала, а также может быть принята при личном приеме заявителя.</w:t>
      </w:r>
    </w:p>
    <w:p>
      <w:pPr>
        <w:pStyle w:val="0"/>
        <w:ind w:firstLine="540"/>
        <w:jc w:val="both"/>
      </w:pPr>
      <w:r>
        <w:rPr>
          <w:sz w:val="20"/>
        </w:rPr>
      </w:r>
    </w:p>
    <w:p>
      <w:pPr>
        <w:pStyle w:val="2"/>
        <w:outlineLvl w:val="2"/>
        <w:jc w:val="center"/>
      </w:pPr>
      <w:r>
        <w:rPr>
          <w:sz w:val="20"/>
        </w:rPr>
        <w:t xml:space="preserve">28. Способы информирования Заявителей о порядке подачи</w:t>
      </w:r>
    </w:p>
    <w:p>
      <w:pPr>
        <w:pStyle w:val="2"/>
        <w:jc w:val="center"/>
      </w:pPr>
      <w:r>
        <w:rPr>
          <w:sz w:val="20"/>
        </w:rPr>
        <w:t xml:space="preserve">и рассмотрения жалобы, в том числе с использованием Единого</w:t>
      </w:r>
    </w:p>
    <w:p>
      <w:pPr>
        <w:pStyle w:val="2"/>
        <w:jc w:val="center"/>
      </w:pPr>
      <w:r>
        <w:rPr>
          <w:sz w:val="20"/>
        </w:rPr>
        <w:t xml:space="preserve">портала государственных и муниципальных услуг (функций)</w:t>
      </w:r>
    </w:p>
    <w:p>
      <w:pPr>
        <w:pStyle w:val="0"/>
        <w:ind w:firstLine="540"/>
        <w:jc w:val="both"/>
      </w:pPr>
      <w:r>
        <w:rPr>
          <w:sz w:val="20"/>
        </w:rPr>
      </w:r>
    </w:p>
    <w:p>
      <w:pPr>
        <w:pStyle w:val="0"/>
        <w:ind w:firstLine="540"/>
        <w:jc w:val="both"/>
      </w:pPr>
      <w:r>
        <w:rPr>
          <w:sz w:val="20"/>
        </w:rPr>
        <w:t xml:space="preserve">Информация о порядке подачи и рассмотрения жалобы размещается на информационных стендах в местах предоставления Государственной услуги, на сайте Министерства, организации, на Едином портале, на Портале Воронежской области в сети Интернет,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pPr>
        <w:pStyle w:val="0"/>
        <w:ind w:firstLine="540"/>
        <w:jc w:val="both"/>
      </w:pPr>
      <w:r>
        <w:rPr>
          <w:sz w:val="20"/>
        </w:rPr>
      </w:r>
    </w:p>
    <w:p>
      <w:pPr>
        <w:pStyle w:val="2"/>
        <w:outlineLvl w:val="2"/>
        <w:jc w:val="center"/>
      </w:pPr>
      <w:r>
        <w:rPr>
          <w:sz w:val="20"/>
        </w:rPr>
        <w:t xml:space="preserve">29. Перечень нормативных правовых актов, регулирующих</w:t>
      </w:r>
    </w:p>
    <w:p>
      <w:pPr>
        <w:pStyle w:val="2"/>
        <w:jc w:val="center"/>
      </w:pPr>
      <w:r>
        <w:rPr>
          <w:sz w:val="20"/>
        </w:rPr>
        <w:t xml:space="preserve">порядок досудебного (внесудебного) обжалования действий</w:t>
      </w:r>
    </w:p>
    <w:p>
      <w:pPr>
        <w:pStyle w:val="2"/>
        <w:jc w:val="center"/>
      </w:pPr>
      <w:r>
        <w:rPr>
          <w:sz w:val="20"/>
        </w:rPr>
        <w:t xml:space="preserve">(бездействия) и (или) решений, принятых (осуществленных)</w:t>
      </w:r>
    </w:p>
    <w:p>
      <w:pPr>
        <w:pStyle w:val="2"/>
        <w:jc w:val="center"/>
      </w:pPr>
      <w:r>
        <w:rPr>
          <w:sz w:val="20"/>
        </w:rPr>
        <w:t xml:space="preserve">в ходе предоставления Государственной услуги</w:t>
      </w:r>
    </w:p>
    <w:p>
      <w:pPr>
        <w:pStyle w:val="0"/>
        <w:ind w:firstLine="540"/>
        <w:jc w:val="both"/>
      </w:pPr>
      <w:r>
        <w:rPr>
          <w:sz w:val="20"/>
        </w:rPr>
      </w:r>
    </w:p>
    <w:p>
      <w:pPr>
        <w:pStyle w:val="0"/>
        <w:ind w:firstLine="540"/>
        <w:jc w:val="both"/>
      </w:pPr>
      <w:r>
        <w:rPr>
          <w:sz w:val="20"/>
        </w:rPr>
        <w:t xml:space="preserve">Порядок досудебного (внесудебного) обжалования решений и действий (бездействия) Министерства, МФЦ, организации, а также их должностных лиц, государственных служащих, работников регулируется:</w:t>
      </w:r>
    </w:p>
    <w:p>
      <w:pPr>
        <w:pStyle w:val="0"/>
        <w:spacing w:before="200" w:line-rule="auto"/>
        <w:ind w:firstLine="540"/>
        <w:jc w:val="both"/>
      </w:pPr>
      <w:r>
        <w:rPr>
          <w:sz w:val="20"/>
        </w:rPr>
        <w:t xml:space="preserve">- </w:t>
      </w:r>
      <w:hyperlink w:history="0" r:id="rId39"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главой 2.1</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 </w:t>
      </w:r>
      <w:hyperlink w:history="0" r:id="rId40"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quot; (вместе с &quot;Положением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КонсультантПлюс}">
        <w:r>
          <w:rPr>
            <w:sz w:val="20"/>
            <w:color w:val="0000ff"/>
          </w:rPr>
          <w:t xml:space="preserve">Постановлением</w:t>
        </w:r>
      </w:hyperlink>
      <w:r>
        <w:rPr>
          <w:sz w:val="20"/>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pPr>
        <w:pStyle w:val="0"/>
        <w:spacing w:before="200" w:line-rule="auto"/>
        <w:ind w:firstLine="540"/>
        <w:jc w:val="both"/>
      </w:pPr>
      <w:r>
        <w:rPr>
          <w:sz w:val="20"/>
        </w:rPr>
        <w:t xml:space="preserve">- </w:t>
      </w:r>
      <w:hyperlink w:history="0" r:id="rId41" w:tooltip="Закон Воронежской области от 26.04.2013 N 53-ОЗ (ред. от 08.04.2019) &quot;Об особенностях подачи и рассмотрения жалоб на нарушение порядка предоставления государственных услуг в Воронежской области&quot; (принят Воронежской областной Думой 23.04.2013) {КонсультантПлюс}">
        <w:r>
          <w:rPr>
            <w:sz w:val="20"/>
            <w:color w:val="0000ff"/>
          </w:rPr>
          <w:t xml:space="preserve">Законом</w:t>
        </w:r>
      </w:hyperlink>
      <w:r>
        <w:rPr>
          <w:sz w:val="20"/>
        </w:rPr>
        <w:t xml:space="preserve"> Воронежской области от 26.04.2013 N 53-ОЗ "Об особенностях подачи и рассмотрения жалоб на нарушение порядка предоставления государственных услуг в Воронежской области".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Административному регламенту</w:t>
      </w:r>
    </w:p>
    <w:p>
      <w:pPr>
        <w:pStyle w:val="0"/>
        <w:jc w:val="right"/>
      </w:pPr>
      <w:r>
        <w:rPr>
          <w:sz w:val="20"/>
        </w:rPr>
        <w:t xml:space="preserve">предоставления Государственной услуги</w:t>
      </w:r>
    </w:p>
    <w:p>
      <w:pPr>
        <w:pStyle w:val="0"/>
        <w:jc w:val="right"/>
      </w:pPr>
      <w:r>
        <w:rPr>
          <w:sz w:val="20"/>
        </w:rPr>
        <w:t xml:space="preserve">"Передача жилых помещений, находящихся в</w:t>
      </w:r>
    </w:p>
    <w:p>
      <w:pPr>
        <w:pStyle w:val="0"/>
        <w:jc w:val="right"/>
      </w:pPr>
      <w:r>
        <w:rPr>
          <w:sz w:val="20"/>
        </w:rPr>
        <w:t xml:space="preserve">государственной собственности</w:t>
      </w:r>
    </w:p>
    <w:p>
      <w:pPr>
        <w:pStyle w:val="0"/>
        <w:jc w:val="right"/>
      </w:pPr>
      <w:r>
        <w:rPr>
          <w:sz w:val="20"/>
        </w:rPr>
        <w:t xml:space="preserve">Воронежской области, не закрепленных</w:t>
      </w:r>
    </w:p>
    <w:p>
      <w:pPr>
        <w:pStyle w:val="0"/>
        <w:jc w:val="right"/>
      </w:pPr>
      <w:r>
        <w:rPr>
          <w:sz w:val="20"/>
        </w:rPr>
        <w:t xml:space="preserve">на праве хозяйственного ведения или</w:t>
      </w:r>
    </w:p>
    <w:p>
      <w:pPr>
        <w:pStyle w:val="0"/>
        <w:jc w:val="right"/>
      </w:pPr>
      <w:r>
        <w:rPr>
          <w:sz w:val="20"/>
        </w:rPr>
        <w:t xml:space="preserve">оперативного управления за областными</w:t>
      </w:r>
    </w:p>
    <w:p>
      <w:pPr>
        <w:pStyle w:val="0"/>
        <w:jc w:val="right"/>
      </w:pPr>
      <w:r>
        <w:rPr>
          <w:sz w:val="20"/>
        </w:rPr>
        <w:t xml:space="preserve">государственными унитарными предприятиями,</w:t>
      </w:r>
    </w:p>
    <w:p>
      <w:pPr>
        <w:pStyle w:val="0"/>
        <w:jc w:val="right"/>
      </w:pPr>
      <w:r>
        <w:rPr>
          <w:sz w:val="20"/>
        </w:rPr>
        <w:t xml:space="preserve">государственными учреждениями, в собственность</w:t>
      </w:r>
    </w:p>
    <w:p>
      <w:pPr>
        <w:pStyle w:val="0"/>
        <w:jc w:val="right"/>
      </w:pPr>
      <w:r>
        <w:rPr>
          <w:sz w:val="20"/>
        </w:rPr>
        <w:t xml:space="preserve">граждан в порядке приватизации"</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4535"/>
        <w:gridCol w:w="4535"/>
      </w:tblGrid>
      <w:tr>
        <w:tc>
          <w:tcPr>
            <w:tcW w:w="4535" w:type="dxa"/>
            <w:tcBorders>
              <w:top w:val="nil"/>
              <w:left w:val="nil"/>
              <w:bottom w:val="nil"/>
              <w:right w:val="nil"/>
            </w:tcBorders>
          </w:tcPr>
          <w:p>
            <w:pPr>
              <w:pStyle w:val="0"/>
              <w:jc w:val="both"/>
            </w:pPr>
            <w:r>
              <w:rPr>
                <w:sz w:val="20"/>
              </w:rPr>
              <w:t xml:space="preserve">Сведения о заявителе:</w:t>
            </w:r>
          </w:p>
          <w:p>
            <w:pPr>
              <w:pStyle w:val="0"/>
              <w:jc w:val="both"/>
            </w:pPr>
            <w:r>
              <w:rPr>
                <w:sz w:val="20"/>
              </w:rPr>
              <w:t xml:space="preserve">___________________________________</w:t>
            </w:r>
          </w:p>
          <w:p>
            <w:pPr>
              <w:pStyle w:val="0"/>
              <w:jc w:val="center"/>
            </w:pPr>
            <w:r>
              <w:rPr>
                <w:sz w:val="20"/>
              </w:rPr>
              <w:t xml:space="preserve">(Ф.И.О. физического лица)</w:t>
            </w:r>
          </w:p>
        </w:tc>
        <w:tc>
          <w:tcPr>
            <w:tcW w:w="4535" w:type="dxa"/>
            <w:tcBorders>
              <w:top w:val="nil"/>
              <w:left w:val="nil"/>
              <w:bottom w:val="nil"/>
              <w:right w:val="nil"/>
            </w:tcBorders>
          </w:tcPr>
          <w:p>
            <w:pPr>
              <w:pStyle w:val="0"/>
              <w:jc w:val="right"/>
            </w:pPr>
            <w:r>
              <w:rPr>
                <w:sz w:val="20"/>
              </w:rPr>
              <w:t xml:space="preserve">Кому адресован документ:</w:t>
            </w:r>
          </w:p>
          <w:p>
            <w:pPr>
              <w:pStyle w:val="0"/>
              <w:jc w:val="both"/>
            </w:pPr>
            <w:r>
              <w:rPr>
                <w:sz w:val="20"/>
              </w:rPr>
              <w:t xml:space="preserve">____________________________________</w:t>
            </w:r>
          </w:p>
          <w:p>
            <w:pPr>
              <w:pStyle w:val="0"/>
              <w:jc w:val="center"/>
            </w:pPr>
            <w:r>
              <w:rPr>
                <w:sz w:val="20"/>
              </w:rPr>
              <w:t xml:space="preserve">(Министерство имущественных и земельных отношений Воронежской области)</w:t>
            </w:r>
          </w:p>
        </w:tc>
      </w:tr>
      <w:tr>
        <w:tc>
          <w:tcPr>
            <w:tcW w:w="4535" w:type="dxa"/>
            <w:tcBorders>
              <w:top w:val="nil"/>
              <w:left w:val="nil"/>
              <w:bottom w:val="nil"/>
              <w:right w:val="nil"/>
            </w:tcBorders>
          </w:tcPr>
          <w:p>
            <w:pPr>
              <w:pStyle w:val="0"/>
            </w:pPr>
            <w:r>
              <w:rPr>
                <w:sz w:val="20"/>
              </w:rPr>
              <w:t xml:space="preserve">Документ, удостоверяющий личность</w:t>
            </w:r>
          </w:p>
          <w:p>
            <w:pPr>
              <w:pStyle w:val="0"/>
            </w:pPr>
            <w:r>
              <w:rPr>
                <w:sz w:val="20"/>
              </w:rPr>
              <w:t xml:space="preserve">____________________ (вид документа)</w:t>
            </w:r>
          </w:p>
          <w:p>
            <w:pPr>
              <w:pStyle w:val="0"/>
            </w:pPr>
            <w:r>
              <w:rPr>
                <w:sz w:val="20"/>
              </w:rPr>
              <w:t xml:space="preserve">_____________________ (серия, номер)</w:t>
            </w:r>
          </w:p>
          <w:p>
            <w:pPr>
              <w:pStyle w:val="0"/>
            </w:pPr>
            <w:r>
              <w:rPr>
                <w:sz w:val="20"/>
              </w:rPr>
              <w:t xml:space="preserve">__________________ (кем, когда выдан)</w:t>
            </w:r>
          </w:p>
          <w:p>
            <w:pPr>
              <w:pStyle w:val="0"/>
            </w:pPr>
            <w:r>
              <w:rPr>
                <w:sz w:val="20"/>
              </w:rPr>
              <w:t xml:space="preserve">СНИЛС (при наличии)</w:t>
            </w:r>
          </w:p>
          <w:p>
            <w:pPr>
              <w:pStyle w:val="0"/>
            </w:pPr>
            <w:r>
              <w:rPr>
                <w:sz w:val="20"/>
              </w:rPr>
              <w:t xml:space="preserve">__________________________________</w:t>
            </w:r>
          </w:p>
          <w:p>
            <w:pPr>
              <w:pStyle w:val="0"/>
            </w:pPr>
            <w:r>
              <w:rPr>
                <w:sz w:val="20"/>
              </w:rPr>
              <w:t xml:space="preserve">__________________________________</w:t>
            </w:r>
          </w:p>
          <w:p>
            <w:pPr>
              <w:pStyle w:val="0"/>
            </w:pPr>
            <w:r>
              <w:rPr>
                <w:sz w:val="20"/>
              </w:rPr>
              <w:t xml:space="preserve">адрес регистрации по месту жительства</w:t>
            </w:r>
          </w:p>
          <w:p>
            <w:pPr>
              <w:pStyle w:val="0"/>
            </w:pPr>
            <w:r>
              <w:rPr>
                <w:sz w:val="20"/>
              </w:rPr>
              <w:t xml:space="preserve">Контактная информация</w:t>
            </w:r>
          </w:p>
          <w:p>
            <w:pPr>
              <w:pStyle w:val="0"/>
            </w:pPr>
            <w:r>
              <w:rPr>
                <w:sz w:val="20"/>
              </w:rPr>
              <w:t xml:space="preserve">Тел.__________________________</w:t>
            </w:r>
          </w:p>
          <w:p>
            <w:pPr>
              <w:pStyle w:val="0"/>
            </w:pPr>
            <w:r>
              <w:rPr>
                <w:sz w:val="20"/>
              </w:rPr>
              <w:t xml:space="preserve">эл. почта ______________________</w:t>
            </w:r>
          </w:p>
        </w:tc>
        <w:tc>
          <w:tcPr>
            <w:tcW w:w="4535" w:type="dxa"/>
            <w:tcBorders>
              <w:top w:val="nil"/>
              <w:left w:val="nil"/>
              <w:bottom w:val="nil"/>
              <w:right w:val="nil"/>
            </w:tcBorders>
          </w:tcPr>
          <w:p>
            <w:pPr>
              <w:pStyle w:val="0"/>
            </w:pPr>
            <w:r>
              <w:rPr>
                <w:sz w:val="20"/>
              </w:rPr>
            </w:r>
          </w:p>
        </w:tc>
      </w:tr>
      <w:tr>
        <w:tc>
          <w:tcPr>
            <w:gridSpan w:val="2"/>
            <w:tcW w:w="9070" w:type="dxa"/>
            <w:tcBorders>
              <w:top w:val="nil"/>
              <w:left w:val="nil"/>
              <w:bottom w:val="nil"/>
              <w:right w:val="nil"/>
            </w:tcBorders>
          </w:tcPr>
          <w:bookmarkStart w:id="618" w:name="P618"/>
          <w:bookmarkEnd w:id="618"/>
          <w:p>
            <w:pPr>
              <w:pStyle w:val="0"/>
              <w:jc w:val="center"/>
            </w:pPr>
            <w:r>
              <w:rPr>
                <w:sz w:val="20"/>
              </w:rPr>
              <w:t xml:space="preserve">Заявление</w:t>
            </w:r>
          </w:p>
        </w:tc>
      </w:tr>
      <w:tr>
        <w:tc>
          <w:tcPr>
            <w:gridSpan w:val="2"/>
            <w:tcW w:w="9070" w:type="dxa"/>
            <w:tcBorders>
              <w:top w:val="nil"/>
              <w:left w:val="nil"/>
              <w:bottom w:val="nil"/>
              <w:right w:val="nil"/>
            </w:tcBorders>
          </w:tcPr>
          <w:p>
            <w:pPr>
              <w:pStyle w:val="0"/>
              <w:ind w:firstLine="283"/>
              <w:jc w:val="both"/>
            </w:pPr>
            <w:r>
              <w:rPr>
                <w:sz w:val="20"/>
              </w:rPr>
              <w:t xml:space="preserve">Прошу предоставить Государственную услугу "Передача жилых помещений, находящихся в государственной собственности Воронежской области, не закрепленных на праве хозяйственного ведения или оперативного управления за областными государственными унитарными предприятиями, государственными учреждениями, в собственность граждан в порядке приватизации" в отношении жилого помещения по адресу:</w:t>
            </w:r>
          </w:p>
          <w:p>
            <w:pPr>
              <w:pStyle w:val="0"/>
              <w:jc w:val="both"/>
            </w:pPr>
            <w:r>
              <w:rPr>
                <w:sz w:val="20"/>
              </w:rPr>
              <w:t xml:space="preserve">______________________________________________________________________.</w:t>
            </w:r>
          </w:p>
        </w:tc>
      </w:tr>
      <w:tr>
        <w:tc>
          <w:tcPr>
            <w:gridSpan w:val="2"/>
            <w:tcW w:w="9070" w:type="dxa"/>
            <w:tcBorders>
              <w:top w:val="nil"/>
              <w:left w:val="nil"/>
              <w:bottom w:val="nil"/>
              <w:right w:val="nil"/>
            </w:tcBorders>
          </w:tcPr>
          <w:p>
            <w:pPr>
              <w:pStyle w:val="0"/>
              <w:ind w:firstLine="540"/>
              <w:jc w:val="both"/>
            </w:pPr>
            <w:r>
              <w:rPr>
                <w:sz w:val="20"/>
              </w:rPr>
              <w:t xml:space="preserve">Настоящим подтверждаю, что ранее право на участие в приватизации на территории Российской Федерации не использовал.</w:t>
            </w:r>
          </w:p>
          <w:p>
            <w:pPr>
              <w:pStyle w:val="0"/>
              <w:ind w:firstLine="540"/>
              <w:jc w:val="both"/>
            </w:pPr>
            <w:r>
              <w:rPr>
                <w:sz w:val="20"/>
              </w:rPr>
              <w:t xml:space="preserve">Документы, необходимые для предоставления государственной услуги, прилагаются.</w:t>
            </w:r>
          </w:p>
          <w:p>
            <w:pPr>
              <w:pStyle w:val="0"/>
              <w:ind w:firstLine="540"/>
              <w:jc w:val="both"/>
            </w:pPr>
            <w:r>
              <w:rPr>
                <w:sz w:val="20"/>
              </w:rPr>
              <w:t xml:space="preserve">Конечный результат предоставления государственной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pPr>
              <w:pStyle w:val="0"/>
              <w:ind w:firstLine="540"/>
              <w:jc w:val="both"/>
            </w:pPr>
            <w:r>
              <w:rPr>
                <w:sz w:val="20"/>
              </w:rPr>
              <w:t xml:space="preserve">- в форме электронного документа в личном кабинете на Федеральном Портале;</w:t>
            </w:r>
          </w:p>
          <w:p>
            <w:pPr>
              <w:pStyle w:val="0"/>
              <w:ind w:firstLine="540"/>
              <w:jc w:val="both"/>
            </w:pPr>
            <w:r>
              <w:rPr>
                <w:sz w:val="20"/>
              </w:rPr>
              <w:t xml:space="preserve">- на бумажном носителе в виде распечатанного экземпляра электронного документа в МФЦ;</w:t>
            </w:r>
          </w:p>
          <w:p>
            <w:pPr>
              <w:pStyle w:val="0"/>
              <w:ind w:firstLine="540"/>
              <w:jc w:val="both"/>
            </w:pPr>
            <w:r>
              <w:rPr>
                <w:sz w:val="20"/>
              </w:rPr>
              <w:t xml:space="preserve">- на бумажном носителе МФЦ;</w:t>
            </w:r>
          </w:p>
          <w:p>
            <w:pPr>
              <w:pStyle w:val="0"/>
              <w:ind w:firstLine="540"/>
              <w:jc w:val="both"/>
            </w:pPr>
            <w:r>
              <w:rPr>
                <w:sz w:val="20"/>
              </w:rPr>
              <w:t xml:space="preserve">- на бумажном носителе посредством почтовой корреспонденции.</w:t>
            </w:r>
          </w:p>
          <w:p>
            <w:pPr>
              <w:pStyle w:val="0"/>
              <w:ind w:firstLine="540"/>
              <w:jc w:val="both"/>
            </w:pPr>
            <w:r>
              <w:rPr>
                <w:sz w:val="20"/>
              </w:rPr>
              <w:t xml:space="preserve">Решение об отказе в приеме документов, необходимых для предоставления государственной услуги, прошу представить (нужное подчеркнуть):</w:t>
            </w:r>
          </w:p>
          <w:p>
            <w:pPr>
              <w:pStyle w:val="0"/>
              <w:ind w:firstLine="540"/>
              <w:jc w:val="both"/>
            </w:pPr>
            <w:r>
              <w:rPr>
                <w:sz w:val="20"/>
              </w:rPr>
              <w:t xml:space="preserve">- в форме электронного документа в личном кабинете на Федеральном Портале;</w:t>
            </w:r>
          </w:p>
          <w:p>
            <w:pPr>
              <w:pStyle w:val="0"/>
              <w:ind w:firstLine="540"/>
              <w:jc w:val="both"/>
            </w:pPr>
            <w:r>
              <w:rPr>
                <w:sz w:val="20"/>
              </w:rPr>
              <w:t xml:space="preserve">- на бумажном носителе в виде распечатанного экземпляра электронного документа в МФЦ;</w:t>
            </w:r>
          </w:p>
          <w:p>
            <w:pPr>
              <w:pStyle w:val="0"/>
              <w:ind w:firstLine="540"/>
              <w:jc w:val="both"/>
            </w:pPr>
            <w:r>
              <w:rPr>
                <w:sz w:val="20"/>
              </w:rPr>
              <w:t xml:space="preserve">- на бумажном носителе в МФЦ.</w:t>
            </w:r>
          </w:p>
          <w:p>
            <w:pPr>
              <w:pStyle w:val="0"/>
              <w:ind w:firstLine="540"/>
              <w:jc w:val="both"/>
            </w:pPr>
            <w:r>
              <w:rPr>
                <w:sz w:val="20"/>
              </w:rPr>
              <w:t xml:space="preserve">Решение об отказе в предоставлении муниципальной услуги, прошу представить (нужное подчеркнуть):</w:t>
            </w:r>
          </w:p>
          <w:p>
            <w:pPr>
              <w:pStyle w:val="0"/>
              <w:ind w:firstLine="540"/>
              <w:jc w:val="both"/>
            </w:pPr>
            <w:r>
              <w:rPr>
                <w:sz w:val="20"/>
              </w:rPr>
              <w:t xml:space="preserve">- в форме электронного документа в личном кабинете на Федеральном Портале;</w:t>
            </w:r>
          </w:p>
          <w:p>
            <w:pPr>
              <w:pStyle w:val="0"/>
              <w:ind w:firstLine="540"/>
              <w:jc w:val="both"/>
            </w:pPr>
            <w:r>
              <w:rPr>
                <w:sz w:val="20"/>
              </w:rPr>
              <w:t xml:space="preserve">- на бумажном носителе в виде распечатанного экземпляра электронного документа в МФЦ;</w:t>
            </w:r>
          </w:p>
          <w:p>
            <w:pPr>
              <w:pStyle w:val="0"/>
              <w:ind w:firstLine="540"/>
              <w:jc w:val="both"/>
            </w:pPr>
            <w:r>
              <w:rPr>
                <w:sz w:val="20"/>
              </w:rPr>
              <w:t xml:space="preserve">- на бумажном носителе в МФЦ.</w:t>
            </w:r>
          </w:p>
        </w:tc>
      </w:tr>
      <w:tr>
        <w:tc>
          <w:tcPr>
            <w:tcW w:w="4535" w:type="dxa"/>
            <w:tcBorders>
              <w:top w:val="nil"/>
              <w:left w:val="nil"/>
              <w:bottom w:val="nil"/>
              <w:right w:val="nil"/>
            </w:tcBorders>
          </w:tcPr>
          <w:p>
            <w:pPr>
              <w:pStyle w:val="0"/>
              <w:jc w:val="both"/>
            </w:pPr>
            <w:r>
              <w:rPr>
                <w:sz w:val="20"/>
              </w:rPr>
              <w:t xml:space="preserve">_______________________________</w:t>
            </w:r>
          </w:p>
          <w:p>
            <w:pPr>
              <w:pStyle w:val="0"/>
              <w:jc w:val="center"/>
            </w:pPr>
            <w:r>
              <w:rPr>
                <w:sz w:val="20"/>
              </w:rPr>
              <w:t xml:space="preserve">(подпись)</w:t>
            </w:r>
          </w:p>
        </w:tc>
        <w:tc>
          <w:tcPr>
            <w:tcW w:w="4535" w:type="dxa"/>
            <w:tcBorders>
              <w:top w:val="nil"/>
              <w:left w:val="nil"/>
              <w:bottom w:val="nil"/>
              <w:right w:val="nil"/>
            </w:tcBorders>
          </w:tcPr>
          <w:p>
            <w:pPr>
              <w:pStyle w:val="0"/>
              <w:jc w:val="both"/>
            </w:pPr>
            <w:r>
              <w:rPr>
                <w:sz w:val="20"/>
              </w:rPr>
              <w:t xml:space="preserve">_________________________________</w:t>
            </w:r>
          </w:p>
          <w:p>
            <w:pPr>
              <w:pStyle w:val="0"/>
              <w:jc w:val="center"/>
            </w:pPr>
            <w:r>
              <w:rPr>
                <w:sz w:val="20"/>
              </w:rPr>
              <w:t xml:space="preserve">(расшифровка подписи)</w:t>
            </w:r>
          </w:p>
        </w:tc>
      </w:tr>
      <w:tr>
        <w:tc>
          <w:tcPr>
            <w:tcW w:w="4535" w:type="dxa"/>
            <w:tcBorders>
              <w:top w:val="nil"/>
              <w:left w:val="nil"/>
              <w:bottom w:val="nil"/>
              <w:right w:val="nil"/>
            </w:tcBorders>
          </w:tcPr>
          <w:p>
            <w:pPr>
              <w:pStyle w:val="0"/>
              <w:jc w:val="both"/>
            </w:pPr>
            <w:r>
              <w:rPr>
                <w:sz w:val="20"/>
              </w:rPr>
              <w:t xml:space="preserve">Дата ____________________</w:t>
            </w:r>
          </w:p>
        </w:tc>
        <w:tc>
          <w:tcPr>
            <w:tcW w:w="4535" w:type="dxa"/>
            <w:tcBorders>
              <w:top w:val="nil"/>
              <w:left w:val="nil"/>
              <w:bottom w:val="nil"/>
              <w:right w:val="nil"/>
            </w:tcBorders>
          </w:tcPr>
          <w:p>
            <w:pPr>
              <w:pStyle w:val="0"/>
            </w:pPr>
            <w:r>
              <w:rPr>
                <w:sz w:val="20"/>
              </w:rPr>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w:t>
      </w:r>
    </w:p>
    <w:p>
      <w:pPr>
        <w:pStyle w:val="0"/>
        <w:jc w:val="right"/>
      </w:pPr>
      <w:r>
        <w:rPr>
          <w:sz w:val="20"/>
        </w:rPr>
        <w:t xml:space="preserve">к Административному регламенту</w:t>
      </w:r>
    </w:p>
    <w:p>
      <w:pPr>
        <w:pStyle w:val="0"/>
        <w:jc w:val="right"/>
      </w:pPr>
      <w:r>
        <w:rPr>
          <w:sz w:val="20"/>
        </w:rPr>
        <w:t xml:space="preserve">по предоставлению Государственной услуги</w:t>
      </w:r>
    </w:p>
    <w:p>
      <w:pPr>
        <w:pStyle w:val="0"/>
        <w:jc w:val="right"/>
      </w:pPr>
      <w:r>
        <w:rPr>
          <w:sz w:val="20"/>
        </w:rPr>
        <w:t xml:space="preserve">"Передача жилых помещений, находящихся в</w:t>
      </w:r>
    </w:p>
    <w:p>
      <w:pPr>
        <w:pStyle w:val="0"/>
        <w:jc w:val="right"/>
      </w:pPr>
      <w:r>
        <w:rPr>
          <w:sz w:val="20"/>
        </w:rPr>
        <w:t xml:space="preserve">государственной собственности</w:t>
      </w:r>
    </w:p>
    <w:p>
      <w:pPr>
        <w:pStyle w:val="0"/>
        <w:jc w:val="right"/>
      </w:pPr>
      <w:r>
        <w:rPr>
          <w:sz w:val="20"/>
        </w:rPr>
        <w:t xml:space="preserve">Воронежской области, не закрепленных</w:t>
      </w:r>
    </w:p>
    <w:p>
      <w:pPr>
        <w:pStyle w:val="0"/>
        <w:jc w:val="right"/>
      </w:pPr>
      <w:r>
        <w:rPr>
          <w:sz w:val="20"/>
        </w:rPr>
        <w:t xml:space="preserve">на праве хозяйственного ведения или</w:t>
      </w:r>
    </w:p>
    <w:p>
      <w:pPr>
        <w:pStyle w:val="0"/>
        <w:jc w:val="right"/>
      </w:pPr>
      <w:r>
        <w:rPr>
          <w:sz w:val="20"/>
        </w:rPr>
        <w:t xml:space="preserve">оперативного управления за областными</w:t>
      </w:r>
    </w:p>
    <w:p>
      <w:pPr>
        <w:pStyle w:val="0"/>
        <w:jc w:val="right"/>
      </w:pPr>
      <w:r>
        <w:rPr>
          <w:sz w:val="20"/>
        </w:rPr>
        <w:t xml:space="preserve">государственными унитарными предприятиями,</w:t>
      </w:r>
    </w:p>
    <w:p>
      <w:pPr>
        <w:pStyle w:val="0"/>
        <w:jc w:val="right"/>
      </w:pPr>
      <w:r>
        <w:rPr>
          <w:sz w:val="20"/>
        </w:rPr>
        <w:t xml:space="preserve">государственными учреждениями, в собственность</w:t>
      </w:r>
    </w:p>
    <w:p>
      <w:pPr>
        <w:pStyle w:val="0"/>
        <w:jc w:val="right"/>
      </w:pPr>
      <w:r>
        <w:rPr>
          <w:sz w:val="20"/>
        </w:rPr>
        <w:t xml:space="preserve">граждан в порядке приватизации"</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3061"/>
        <w:gridCol w:w="340"/>
        <w:gridCol w:w="2354"/>
        <w:gridCol w:w="340"/>
        <w:gridCol w:w="2891"/>
      </w:tblGrid>
      <w:tr>
        <w:tc>
          <w:tcPr>
            <w:tcW w:w="3061" w:type="dxa"/>
            <w:tcBorders>
              <w:top w:val="nil"/>
              <w:left w:val="nil"/>
              <w:bottom w:val="nil"/>
              <w:right w:val="nil"/>
            </w:tcBorders>
          </w:tcPr>
          <w:p>
            <w:pPr>
              <w:pStyle w:val="0"/>
            </w:pPr>
            <w:r>
              <w:rPr>
                <w:sz w:val="20"/>
              </w:rPr>
            </w:r>
          </w:p>
        </w:tc>
        <w:tc>
          <w:tcPr>
            <w:gridSpan w:val="4"/>
            <w:tcW w:w="5925" w:type="dxa"/>
            <w:tcBorders>
              <w:top w:val="nil"/>
              <w:left w:val="nil"/>
              <w:bottom w:val="nil"/>
              <w:right w:val="nil"/>
            </w:tcBorders>
          </w:tcPr>
          <w:p>
            <w:pPr>
              <w:pStyle w:val="0"/>
              <w:jc w:val="both"/>
            </w:pPr>
            <w:r>
              <w:rPr>
                <w:sz w:val="20"/>
              </w:rPr>
              <w:t xml:space="preserve">Сведения о заявителе, которому адресован документ</w:t>
            </w:r>
          </w:p>
          <w:p>
            <w:pPr>
              <w:pStyle w:val="0"/>
              <w:jc w:val="both"/>
            </w:pPr>
            <w:r>
              <w:rPr>
                <w:sz w:val="20"/>
              </w:rPr>
              <w:t xml:space="preserve">______________________________________________</w:t>
            </w:r>
          </w:p>
          <w:p>
            <w:pPr>
              <w:pStyle w:val="0"/>
              <w:jc w:val="center"/>
            </w:pPr>
            <w:r>
              <w:rPr>
                <w:sz w:val="20"/>
              </w:rPr>
              <w:t xml:space="preserve">(Ф.И.О. физического лица)</w:t>
            </w:r>
          </w:p>
        </w:tc>
      </w:tr>
      <w:tr>
        <w:tc>
          <w:tcPr>
            <w:tcW w:w="3061" w:type="dxa"/>
            <w:tcBorders>
              <w:top w:val="nil"/>
              <w:left w:val="nil"/>
              <w:bottom w:val="nil"/>
              <w:right w:val="nil"/>
            </w:tcBorders>
          </w:tcPr>
          <w:p>
            <w:pPr>
              <w:pStyle w:val="0"/>
            </w:pPr>
            <w:r>
              <w:rPr>
                <w:sz w:val="20"/>
              </w:rPr>
            </w:r>
          </w:p>
        </w:tc>
        <w:tc>
          <w:tcPr>
            <w:gridSpan w:val="4"/>
            <w:tcW w:w="5925" w:type="dxa"/>
            <w:tcBorders>
              <w:top w:val="nil"/>
              <w:left w:val="nil"/>
              <w:bottom w:val="nil"/>
              <w:right w:val="nil"/>
            </w:tcBorders>
          </w:tcPr>
          <w:p>
            <w:pPr>
              <w:pStyle w:val="0"/>
              <w:jc w:val="both"/>
            </w:pPr>
            <w:r>
              <w:rPr>
                <w:sz w:val="20"/>
              </w:rPr>
              <w:t xml:space="preserve">Документ, удостоверяющий личность</w:t>
            </w:r>
          </w:p>
          <w:p>
            <w:pPr>
              <w:pStyle w:val="0"/>
              <w:jc w:val="both"/>
            </w:pPr>
            <w:r>
              <w:rPr>
                <w:sz w:val="20"/>
              </w:rPr>
              <w:t xml:space="preserve">_________________________________ (вид документа)</w:t>
            </w:r>
          </w:p>
          <w:p>
            <w:pPr>
              <w:pStyle w:val="0"/>
              <w:jc w:val="both"/>
            </w:pPr>
            <w:r>
              <w:rPr>
                <w:sz w:val="20"/>
              </w:rPr>
              <w:t xml:space="preserve">__________________________________ (серия, номер)</w:t>
            </w:r>
          </w:p>
          <w:p>
            <w:pPr>
              <w:pStyle w:val="0"/>
              <w:jc w:val="both"/>
            </w:pPr>
            <w:r>
              <w:rPr>
                <w:sz w:val="20"/>
              </w:rPr>
              <w:t xml:space="preserve">_______________________________ (кем, когда выдан)</w:t>
            </w:r>
          </w:p>
          <w:p>
            <w:pPr>
              <w:pStyle w:val="0"/>
              <w:jc w:val="right"/>
            </w:pPr>
            <w:r>
              <w:rPr>
                <w:sz w:val="20"/>
              </w:rPr>
              <w:t xml:space="preserve">Контактная информация:</w:t>
            </w:r>
          </w:p>
          <w:p>
            <w:pPr>
              <w:pStyle w:val="0"/>
              <w:jc w:val="both"/>
            </w:pPr>
            <w:r>
              <w:rPr>
                <w:sz w:val="20"/>
              </w:rPr>
              <w:t xml:space="preserve">тел. ___________________________________________</w:t>
            </w:r>
          </w:p>
          <w:p>
            <w:pPr>
              <w:pStyle w:val="0"/>
              <w:jc w:val="both"/>
            </w:pPr>
            <w:r>
              <w:rPr>
                <w:sz w:val="20"/>
              </w:rPr>
              <w:t xml:space="preserve">эл. почта _______________________________________</w:t>
            </w:r>
          </w:p>
        </w:tc>
      </w:tr>
      <w:tr>
        <w:tc>
          <w:tcPr>
            <w:tcW w:w="3061" w:type="dxa"/>
            <w:tcBorders>
              <w:top w:val="nil"/>
              <w:left w:val="nil"/>
              <w:bottom w:val="nil"/>
              <w:right w:val="nil"/>
            </w:tcBorders>
          </w:tcPr>
          <w:p>
            <w:pPr>
              <w:pStyle w:val="0"/>
              <w:jc w:val="both"/>
            </w:pPr>
            <w:r>
              <w:rPr>
                <w:sz w:val="20"/>
              </w:rPr>
              <w:t xml:space="preserve">Дата</w:t>
            </w:r>
          </w:p>
        </w:tc>
        <w:tc>
          <w:tcPr>
            <w:gridSpan w:val="4"/>
            <w:tcW w:w="5925" w:type="dxa"/>
            <w:tcBorders>
              <w:top w:val="nil"/>
              <w:left w:val="nil"/>
              <w:bottom w:val="nil"/>
              <w:right w:val="nil"/>
            </w:tcBorders>
          </w:tcPr>
          <w:p>
            <w:pPr>
              <w:pStyle w:val="0"/>
            </w:pPr>
            <w:r>
              <w:rPr>
                <w:sz w:val="20"/>
              </w:rPr>
            </w:r>
          </w:p>
        </w:tc>
      </w:tr>
      <w:tr>
        <w:tc>
          <w:tcPr>
            <w:gridSpan w:val="5"/>
            <w:tcW w:w="8986" w:type="dxa"/>
            <w:tcBorders>
              <w:top w:val="nil"/>
              <w:left w:val="nil"/>
              <w:bottom w:val="nil"/>
              <w:right w:val="nil"/>
            </w:tcBorders>
          </w:tcPr>
          <w:bookmarkStart w:id="673" w:name="P673"/>
          <w:bookmarkEnd w:id="673"/>
          <w:p>
            <w:pPr>
              <w:pStyle w:val="0"/>
              <w:jc w:val="center"/>
            </w:pPr>
            <w:r>
              <w:rPr>
                <w:sz w:val="20"/>
              </w:rPr>
              <w:t xml:space="preserve">Решение об отказе в приеме документов, необходимых</w:t>
            </w:r>
          </w:p>
          <w:p>
            <w:pPr>
              <w:pStyle w:val="0"/>
              <w:jc w:val="center"/>
            </w:pPr>
            <w:r>
              <w:rPr>
                <w:sz w:val="20"/>
              </w:rPr>
              <w:t xml:space="preserve">для предоставления государственной услуги</w:t>
            </w:r>
          </w:p>
        </w:tc>
      </w:tr>
      <w:tr>
        <w:tc>
          <w:tcPr>
            <w:gridSpan w:val="5"/>
            <w:tcW w:w="8986" w:type="dxa"/>
            <w:tcBorders>
              <w:top w:val="nil"/>
              <w:left w:val="nil"/>
              <w:bottom w:val="nil"/>
              <w:right w:val="nil"/>
            </w:tcBorders>
          </w:tcPr>
          <w:p>
            <w:pPr>
              <w:pStyle w:val="0"/>
              <w:ind w:firstLine="540"/>
              <w:jc w:val="both"/>
            </w:pPr>
            <w:r>
              <w:rPr>
                <w:sz w:val="20"/>
              </w:rPr>
              <w:t xml:space="preserve">Настоящим подтверждается, что при приеме заявления и документов, необходимых для предоставления государственной услуги "Передача жилых помещений, находящихся в государственной собственности Воронежской области, не закрепленных на праве хозяйственного ведения или оперативного управления за областными государственными унитарными предприятиями, государственными учреждениями, в собственность граждан в порядке приватизации",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pPr>
              <w:pStyle w:val="0"/>
              <w:ind w:firstLine="540"/>
              <w:jc w:val="both"/>
            </w:pPr>
            <w:r>
              <w:rPr>
                <w:sz w:val="20"/>
              </w:rPr>
              <w:t xml:space="preserve">- представленные заявление и иные документы, необходимые для предоставления государственной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pPr>
              <w:pStyle w:val="0"/>
              <w:ind w:firstLine="540"/>
              <w:jc w:val="both"/>
            </w:pPr>
            <w:r>
              <w:rPr>
                <w:sz w:val="20"/>
              </w:rPr>
              <w:t xml:space="preserve">-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pPr>
              <w:pStyle w:val="0"/>
              <w:ind w:firstLine="540"/>
              <w:jc w:val="both"/>
            </w:pPr>
            <w:r>
              <w:rPr>
                <w:sz w:val="20"/>
              </w:rPr>
              <w:t xml:space="preserve">- заявителем представлен неполный комплект документов, предусмотренных </w:t>
            </w:r>
            <w:hyperlink w:history="0" w:anchor="P201" w:tooltip="10. Исчерпывающий перечень документов, необходимых">
              <w:r>
                <w:rPr>
                  <w:sz w:val="20"/>
                  <w:color w:val="0000ff"/>
                </w:rPr>
                <w:t xml:space="preserve">пунктом 10</w:t>
              </w:r>
            </w:hyperlink>
            <w:r>
              <w:rPr>
                <w:sz w:val="20"/>
              </w:rPr>
              <w:t xml:space="preserve"> настоящего Административного регламента, подлежащих обязательному представлению заявителем;</w:t>
            </w:r>
          </w:p>
          <w:p>
            <w:pPr>
              <w:pStyle w:val="0"/>
              <w:ind w:firstLine="540"/>
              <w:jc w:val="both"/>
            </w:pPr>
            <w:r>
              <w:rPr>
                <w:sz w:val="20"/>
              </w:rPr>
              <w:t xml:space="preserve">- представленные документы содержат недостоверные и (или) противоречивые сведения;</w:t>
            </w:r>
          </w:p>
          <w:p>
            <w:pPr>
              <w:pStyle w:val="0"/>
              <w:ind w:firstLine="540"/>
              <w:jc w:val="both"/>
            </w:pPr>
            <w:r>
              <w:rPr>
                <w:sz w:val="20"/>
              </w:rPr>
              <w:t xml:space="preserve">- подача заявления от имени заявителя неуполномоченным на то лицом;</w:t>
            </w:r>
          </w:p>
          <w:p>
            <w:pPr>
              <w:pStyle w:val="0"/>
              <w:ind w:firstLine="540"/>
              <w:jc w:val="both"/>
            </w:pPr>
            <w:r>
              <w:rPr>
                <w:sz w:val="20"/>
              </w:rPr>
              <w:t xml:space="preserve">- обращение за предоставлением государственной услуги лица, не являющегося заявителем на предоставление государственной услуги в соответствии с Административным регламентом (в случае, если указанное основание может быть выявлено при приеме запроса и документов, необходимых для предоставления государственной услуги);</w:t>
            </w:r>
          </w:p>
          <w:p>
            <w:pPr>
              <w:pStyle w:val="0"/>
              <w:ind w:firstLine="540"/>
              <w:jc w:val="both"/>
            </w:pPr>
            <w:r>
              <w:rPr>
                <w:sz w:val="20"/>
              </w:rPr>
              <w:t xml:space="preserve">- обращение за государственной услугой в МФЦ, не предоставляющие требующуюся заявителю государственную услугу;</w:t>
            </w:r>
          </w:p>
          <w:p>
            <w:pPr>
              <w:pStyle w:val="0"/>
              <w:ind w:firstLine="540"/>
              <w:jc w:val="both"/>
            </w:pPr>
            <w:r>
              <w:rPr>
                <w:sz w:val="20"/>
              </w:rPr>
              <w:t xml:space="preserve">- некорректное заполнение обязательных полей в форме интерактивного запроса на Портале;</w:t>
            </w:r>
          </w:p>
          <w:p>
            <w:pPr>
              <w:pStyle w:val="0"/>
              <w:ind w:firstLine="540"/>
              <w:jc w:val="both"/>
            </w:pPr>
            <w:r>
              <w:rPr>
                <w:sz w:val="20"/>
              </w:rPr>
              <w:t xml:space="preserve">- наличие противоречивых сведений в представленных документах и в интерактивном заявлении;</w:t>
            </w:r>
          </w:p>
          <w:p>
            <w:pPr>
              <w:pStyle w:val="0"/>
              <w:ind w:firstLine="540"/>
              <w:jc w:val="both"/>
            </w:pPr>
            <w:r>
              <w:rPr>
                <w:sz w:val="20"/>
              </w:rPr>
              <w:t xml:space="preserve">- представление документов, не подписанных в установленном порядке;</w:t>
            </w:r>
          </w:p>
          <w:p>
            <w:pPr>
              <w:pStyle w:val="0"/>
              <w:ind w:firstLine="540"/>
              <w:jc w:val="both"/>
            </w:pPr>
            <w:r>
              <w:rPr>
                <w:sz w:val="20"/>
              </w:rPr>
              <w:t xml:space="preserve">- заявление и иные документы в электронной форме подписаны с использованием электронной подписи, не принадлежащей заявителю.</w:t>
            </w:r>
          </w:p>
          <w:p>
            <w:pPr>
              <w:pStyle w:val="0"/>
              <w:ind w:firstLine="540"/>
              <w:jc w:val="both"/>
            </w:pPr>
            <w:r>
              <w:rPr>
                <w:sz w:val="20"/>
              </w:rPr>
              <w:t xml:space="preserve">В связи с изложенным принято решение об отказе в приеме запроса и иных документов, необходимых для предоставления государственной услуги.</w:t>
            </w:r>
          </w:p>
        </w:tc>
      </w:tr>
      <w:tr>
        <w:tc>
          <w:tcPr>
            <w:tcW w:w="3061"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354"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r>
      <w:tr>
        <w:tc>
          <w:tcPr>
            <w:tcW w:w="3061" w:type="dxa"/>
            <w:tcBorders>
              <w:top w:val="nil"/>
              <w:left w:val="nil"/>
              <w:bottom w:val="nil"/>
              <w:right w:val="nil"/>
            </w:tcBorders>
          </w:tcPr>
          <w:p>
            <w:pPr>
              <w:pStyle w:val="0"/>
              <w:jc w:val="both"/>
            </w:pPr>
            <w:r>
              <w:rPr>
                <w:sz w:val="20"/>
              </w:rPr>
              <w:t xml:space="preserve">_______________________</w:t>
            </w:r>
          </w:p>
          <w:p>
            <w:pPr>
              <w:pStyle w:val="0"/>
              <w:jc w:val="center"/>
            </w:pPr>
            <w:r>
              <w:rPr>
                <w:sz w:val="20"/>
              </w:rPr>
              <w:t xml:space="preserve">(должностное лицо (работник),</w:t>
            </w:r>
          </w:p>
        </w:tc>
        <w:tc>
          <w:tcPr>
            <w:tcW w:w="340" w:type="dxa"/>
            <w:tcBorders>
              <w:top w:val="nil"/>
              <w:left w:val="nil"/>
              <w:bottom w:val="nil"/>
              <w:right w:val="nil"/>
            </w:tcBorders>
          </w:tcPr>
          <w:p>
            <w:pPr>
              <w:pStyle w:val="0"/>
            </w:pPr>
            <w:r>
              <w:rPr>
                <w:sz w:val="20"/>
              </w:rPr>
            </w:r>
          </w:p>
        </w:tc>
        <w:tc>
          <w:tcPr>
            <w:tcW w:w="2354" w:type="dxa"/>
            <w:tcBorders>
              <w:top w:val="nil"/>
              <w:left w:val="nil"/>
              <w:bottom w:val="nil"/>
              <w:right w:val="nil"/>
            </w:tcBorders>
          </w:tcPr>
          <w:p>
            <w:pPr>
              <w:pStyle w:val="0"/>
              <w:jc w:val="center"/>
            </w:pPr>
            <w:r>
              <w:rPr>
                <w:sz w:val="20"/>
              </w:rPr>
              <w:t xml:space="preserve">_________________</w:t>
            </w:r>
          </w:p>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jc w:val="both"/>
            </w:pPr>
            <w:r>
              <w:rPr>
                <w:sz w:val="20"/>
              </w:rPr>
              <w:t xml:space="preserve">______________________</w:t>
            </w:r>
          </w:p>
          <w:p>
            <w:pPr>
              <w:pStyle w:val="0"/>
              <w:jc w:val="center"/>
            </w:pPr>
            <w:r>
              <w:rPr>
                <w:sz w:val="20"/>
              </w:rPr>
              <w:t xml:space="preserve">(инициалы, фамилия)</w:t>
            </w:r>
          </w:p>
        </w:tc>
      </w:tr>
      <w:tr>
        <w:tc>
          <w:tcPr>
            <w:gridSpan w:val="5"/>
            <w:tcW w:w="8986" w:type="dxa"/>
            <w:tcBorders>
              <w:top w:val="nil"/>
              <w:left w:val="nil"/>
              <w:bottom w:val="nil"/>
              <w:right w:val="nil"/>
            </w:tcBorders>
          </w:tcPr>
          <w:p>
            <w:pPr>
              <w:pStyle w:val="0"/>
              <w:jc w:val="both"/>
            </w:pPr>
            <w:r>
              <w:rPr>
                <w:sz w:val="20"/>
              </w:rPr>
              <w:t xml:space="preserve">имеющее право принять решение об отказе в приеме документов)</w:t>
            </w:r>
          </w:p>
        </w:tc>
      </w:tr>
      <w:tr>
        <w:tc>
          <w:tcPr>
            <w:gridSpan w:val="3"/>
            <w:tcW w:w="5755" w:type="dxa"/>
            <w:tcBorders>
              <w:top w:val="nil"/>
              <w:left w:val="nil"/>
              <w:bottom w:val="nil"/>
              <w:right w:val="nil"/>
            </w:tcBorders>
          </w:tcPr>
          <w:p>
            <w:pPr>
              <w:pStyle w:val="0"/>
            </w:pPr>
            <w:r>
              <w:rPr>
                <w:sz w:val="20"/>
              </w:rPr>
            </w:r>
          </w:p>
        </w:tc>
        <w:tc>
          <w:tcPr>
            <w:gridSpan w:val="2"/>
            <w:tcW w:w="3231" w:type="dxa"/>
            <w:tcBorders>
              <w:top w:val="nil"/>
              <w:left w:val="nil"/>
              <w:bottom w:val="nil"/>
              <w:right w:val="nil"/>
            </w:tcBorders>
          </w:tcPr>
          <w:p>
            <w:pPr>
              <w:pStyle w:val="0"/>
              <w:jc w:val="center"/>
            </w:pPr>
            <w:r>
              <w:rPr>
                <w:sz w:val="20"/>
              </w:rPr>
              <w:t xml:space="preserve">М.П.</w:t>
            </w:r>
          </w:p>
        </w:tc>
      </w:tr>
      <w:tr>
        <w:tc>
          <w:tcPr>
            <w:gridSpan w:val="5"/>
            <w:tcW w:w="8986" w:type="dxa"/>
            <w:tcBorders>
              <w:top w:val="nil"/>
              <w:left w:val="nil"/>
              <w:bottom w:val="nil"/>
              <w:right w:val="nil"/>
            </w:tcBorders>
          </w:tcPr>
          <w:p>
            <w:pPr>
              <w:pStyle w:val="0"/>
              <w:jc w:val="both"/>
            </w:pPr>
            <w:r>
              <w:rPr>
                <w:sz w:val="20"/>
              </w:rPr>
              <w:t xml:space="preserve">Подпись заявителя, подтверждающая получение Решения об отказе в приеме документов</w:t>
            </w:r>
          </w:p>
        </w:tc>
      </w:tr>
      <w:tr>
        <w:tc>
          <w:tcPr>
            <w:tcW w:w="3061" w:type="dxa"/>
            <w:tcBorders>
              <w:top w:val="nil"/>
              <w:left w:val="nil"/>
              <w:bottom w:val="nil"/>
              <w:right w:val="nil"/>
            </w:tcBorders>
          </w:tcPr>
          <w:p>
            <w:pPr>
              <w:pStyle w:val="0"/>
              <w:jc w:val="center"/>
            </w:pPr>
            <w:r>
              <w:rPr>
                <w:sz w:val="20"/>
              </w:rPr>
              <w:t xml:space="preserve">_______________________</w:t>
            </w:r>
          </w:p>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354" w:type="dxa"/>
            <w:tcBorders>
              <w:top w:val="nil"/>
              <w:left w:val="nil"/>
              <w:bottom w:val="nil"/>
              <w:right w:val="nil"/>
            </w:tcBorders>
          </w:tcPr>
          <w:p>
            <w:pPr>
              <w:pStyle w:val="0"/>
              <w:jc w:val="center"/>
            </w:pPr>
            <w:r>
              <w:rPr>
                <w:sz w:val="20"/>
              </w:rPr>
              <w:t xml:space="preserve">__________________</w:t>
            </w:r>
          </w:p>
          <w:p>
            <w:pPr>
              <w:pStyle w:val="0"/>
              <w:jc w:val="center"/>
            </w:pPr>
            <w:r>
              <w:rPr>
                <w:sz w:val="20"/>
              </w:rPr>
              <w:t xml:space="preserve">(инициалы, фамилия заявителя)</w:t>
            </w:r>
          </w:p>
        </w:tc>
        <w:tc>
          <w:tcPr>
            <w:tcW w:w="340"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jc w:val="center"/>
            </w:pPr>
            <w:r>
              <w:rPr>
                <w:sz w:val="20"/>
              </w:rPr>
              <w:t xml:space="preserve">_____________________</w:t>
            </w:r>
          </w:p>
          <w:p>
            <w:pPr>
              <w:pStyle w:val="0"/>
              <w:jc w:val="center"/>
            </w:pPr>
            <w:r>
              <w:rPr>
                <w:sz w:val="20"/>
              </w:rPr>
              <w:t xml:space="preserve">(дата)</w:t>
            </w:r>
          </w:p>
        </w:tc>
      </w:tr>
      <w:tr>
        <w:tc>
          <w:tcPr>
            <w:tcW w:w="3061"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354"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r>
    </w:tbl>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Минимущества ВО от 16.02.2024 N 408</w:t>
            <w:br/>
            <w:t>"Об утверждении Административного регламента министерства имущественных и зем...</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10.06.2024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387169&amp;dst=100026" TargetMode = "External"/>
	<Relationship Id="rId8" Type="http://schemas.openxmlformats.org/officeDocument/2006/relationships/hyperlink" Target="https://login.consultant.ru/link/?req=doc&amp;base=LAW&amp;n=465798&amp;dst=100094" TargetMode = "External"/>
	<Relationship Id="rId9" Type="http://schemas.openxmlformats.org/officeDocument/2006/relationships/hyperlink" Target="https://login.consultant.ru/link/?req=doc&amp;base=LAW&amp;n=454127" TargetMode = "External"/>
	<Relationship Id="rId10" Type="http://schemas.openxmlformats.org/officeDocument/2006/relationships/hyperlink" Target="https://login.consultant.ru/link/?req=doc&amp;base=RLAW181&amp;n=121700&amp;dst=100028" TargetMode = "External"/>
	<Relationship Id="rId11" Type="http://schemas.openxmlformats.org/officeDocument/2006/relationships/hyperlink" Target="https://login.consultant.ru/link/?req=doc&amp;base=RLAW181&amp;n=118721&amp;dst=100274" TargetMode = "External"/>
	<Relationship Id="rId12" Type="http://schemas.openxmlformats.org/officeDocument/2006/relationships/hyperlink" Target="https://login.consultant.ru/link/?req=doc&amp;base=RLAW181&amp;n=103283" TargetMode = "External"/>
	<Relationship Id="rId13" Type="http://schemas.openxmlformats.org/officeDocument/2006/relationships/hyperlink" Target="https://login.consultant.ru/link/?req=doc&amp;base=RLAW181&amp;n=72068" TargetMode = "External"/>
	<Relationship Id="rId14" Type="http://schemas.openxmlformats.org/officeDocument/2006/relationships/hyperlink" Target="https://login.consultant.ru/link/?req=doc&amp;base=RLAW181&amp;n=77870" TargetMode = "External"/>
	<Relationship Id="rId15" Type="http://schemas.openxmlformats.org/officeDocument/2006/relationships/hyperlink" Target="https://login.consultant.ru/link/?req=doc&amp;base=RLAW181&amp;n=87293" TargetMode = "External"/>
	<Relationship Id="rId16" Type="http://schemas.openxmlformats.org/officeDocument/2006/relationships/hyperlink" Target="https://login.consultant.ru/link/?req=doc&amp;base=RLAW181&amp;n=103217" TargetMode = "External"/>
	<Relationship Id="rId17" Type="http://schemas.openxmlformats.org/officeDocument/2006/relationships/hyperlink" Target="https://login.consultant.ru/link/?req=doc&amp;base=RLAW181&amp;n=110128&amp;dst=100117" TargetMode = "External"/>
	<Relationship Id="rId18" Type="http://schemas.openxmlformats.org/officeDocument/2006/relationships/hyperlink" Target="https://login.consultant.ru/link/?req=doc&amp;base=LAW&amp;n=465798" TargetMode = "External"/>
	<Relationship Id="rId19" Type="http://schemas.openxmlformats.org/officeDocument/2006/relationships/hyperlink" Target="https://login.consultant.ru/link/?req=doc&amp;base=LAW&amp;n=475049" TargetMode = "External"/>
	<Relationship Id="rId20" Type="http://schemas.openxmlformats.org/officeDocument/2006/relationships/hyperlink" Target="https://login.consultant.ru/link/?req=doc&amp;base=LAW&amp;n=387169" TargetMode = "External"/>
	<Relationship Id="rId21" Type="http://schemas.openxmlformats.org/officeDocument/2006/relationships/hyperlink" Target="https://login.consultant.ru/link/?req=doc&amp;base=LAW&amp;n=476449" TargetMode = "External"/>
	<Relationship Id="rId22" Type="http://schemas.openxmlformats.org/officeDocument/2006/relationships/hyperlink" Target="https://login.consultant.ru/link/?req=doc&amp;base=LAW&amp;n=465798" TargetMode = "External"/>
	<Relationship Id="rId23" Type="http://schemas.openxmlformats.org/officeDocument/2006/relationships/hyperlink" Target="https://login.consultant.ru/link/?req=doc&amp;base=LAW&amp;n=461106" TargetMode = "External"/>
	<Relationship Id="rId24" Type="http://schemas.openxmlformats.org/officeDocument/2006/relationships/hyperlink" Target="https://login.consultant.ru/link/?req=doc&amp;base=LAW&amp;n=7040" TargetMode = "External"/>
	<Relationship Id="rId25" Type="http://schemas.openxmlformats.org/officeDocument/2006/relationships/hyperlink" Target="https://login.consultant.ru/link/?req=doc&amp;base=LAW&amp;n=465798&amp;dst=43" TargetMode = "External"/>
	<Relationship Id="rId26" Type="http://schemas.openxmlformats.org/officeDocument/2006/relationships/hyperlink" Target="https://login.consultant.ru/link/?req=doc&amp;base=LAW&amp;n=465798&amp;dst=339" TargetMode = "External"/>
	<Relationship Id="rId27" Type="http://schemas.openxmlformats.org/officeDocument/2006/relationships/hyperlink" Target="https://login.consultant.ru/link/?req=doc&amp;base=LAW&amp;n=465798&amp;dst=100352" TargetMode = "External"/>
	<Relationship Id="rId28" Type="http://schemas.openxmlformats.org/officeDocument/2006/relationships/hyperlink" Target="https://login.consultant.ru/link/?req=doc&amp;base=LAW&amp;n=465798&amp;dst=100352" TargetMode = "External"/>
	<Relationship Id="rId29" Type="http://schemas.openxmlformats.org/officeDocument/2006/relationships/hyperlink" Target="https://login.consultant.ru/link/?req=doc&amp;base=LAW&amp;n=465798&amp;dst=359" TargetMode = "External"/>
	<Relationship Id="rId30" Type="http://schemas.openxmlformats.org/officeDocument/2006/relationships/hyperlink" Target="https://login.consultant.ru/link/?req=doc&amp;base=LAW&amp;n=465798&amp;dst=100134" TargetMode = "External"/>
	<Relationship Id="rId31" Type="http://schemas.openxmlformats.org/officeDocument/2006/relationships/hyperlink" Target="https://login.consultant.ru/link/?req=doc&amp;base=LAW&amp;n=477409&amp;dst=252" TargetMode = "External"/>
	<Relationship Id="rId32" Type="http://schemas.openxmlformats.org/officeDocument/2006/relationships/hyperlink" Target="https://login.consultant.ru/link/?req=doc&amp;base=LAW&amp;n=445069" TargetMode = "External"/>
	<Relationship Id="rId33" Type="http://schemas.openxmlformats.org/officeDocument/2006/relationships/hyperlink" Target="https://login.consultant.ru/link/?req=doc&amp;base=LAW&amp;n=475220" TargetMode = "External"/>
	<Relationship Id="rId34" Type="http://schemas.openxmlformats.org/officeDocument/2006/relationships/hyperlink" Target="https://login.consultant.ru/link/?req=doc&amp;base=LAW&amp;n=475220" TargetMode = "External"/>
	<Relationship Id="rId35" Type="http://schemas.openxmlformats.org/officeDocument/2006/relationships/hyperlink" Target="https://login.consultant.ru/link/?req=doc&amp;base=LAW&amp;n=465798" TargetMode = "External"/>
	<Relationship Id="rId36" Type="http://schemas.openxmlformats.org/officeDocument/2006/relationships/hyperlink" Target="https://login.consultant.ru/link/?req=doc&amp;base=LAW&amp;n=465798&amp;dst=100352" TargetMode = "External"/>
	<Relationship Id="rId37" Type="http://schemas.openxmlformats.org/officeDocument/2006/relationships/hyperlink" Target="https://login.consultant.ru/link/?req=doc&amp;base=LAW&amp;n=475220" TargetMode = "External"/>
	<Relationship Id="rId38" Type="http://schemas.openxmlformats.org/officeDocument/2006/relationships/hyperlink" Target="https://login.consultant.ru/link/?req=doc&amp;base=LAW&amp;n=475220" TargetMode = "External"/>
	<Relationship Id="rId39" Type="http://schemas.openxmlformats.org/officeDocument/2006/relationships/hyperlink" Target="https://login.consultant.ru/link/?req=doc&amp;base=LAW&amp;n=465798&amp;dst=218" TargetMode = "External"/>
	<Relationship Id="rId40" Type="http://schemas.openxmlformats.org/officeDocument/2006/relationships/hyperlink" Target="https://login.consultant.ru/link/?req=doc&amp;base=LAW&amp;n=311791" TargetMode = "External"/>
	<Relationship Id="rId41" Type="http://schemas.openxmlformats.org/officeDocument/2006/relationships/hyperlink" Target="https://login.consultant.ru/link/?req=doc&amp;base=RLAW181&amp;n=90067"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Минимущества ВО от 16.02.2024 N 408
"Об утверждении Административного регламента министерства имущественных и земельных отношений Воронежской области по предоставлению государственной услуги "Передача жилых помещений, находящихся в государственной собственности Воронежской области, не закрепленных на праве хозяйственного ведения или оперативного управления за областными государственными унитарными предприятиями, государственными учреждениями, в собственность граждан в порядке приватизации"</dc:title>
  <dcterms:created xsi:type="dcterms:W3CDTF">2024-06-10T06:25:34Z</dcterms:created>
</cp:coreProperties>
</file>